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94F" w:rsidRPr="00DB3039" w:rsidRDefault="0070594F" w:rsidP="003F4782">
      <w:pPr>
        <w:autoSpaceDE w:val="0"/>
        <w:spacing w:after="0" w:line="240" w:lineRule="auto"/>
        <w:jc w:val="both"/>
        <w:rPr>
          <w:rFonts w:eastAsia="Times New Roman" w:cs="Times New Roman"/>
          <w:b/>
          <w:sz w:val="32"/>
          <w:szCs w:val="32"/>
          <w:lang w:eastAsia="hi-IN" w:bidi="hi-IN"/>
        </w:rPr>
      </w:pPr>
      <w:bookmarkStart w:id="0" w:name="_GoBack"/>
      <w:bookmarkEnd w:id="0"/>
      <w:r w:rsidRPr="00DB3039">
        <w:rPr>
          <w:rFonts w:eastAsia="Times New Roman" w:cs="Times New Roman"/>
          <w:b/>
          <w:sz w:val="32"/>
          <w:szCs w:val="32"/>
          <w:lang w:eastAsia="hi-IN" w:bidi="hi-IN"/>
        </w:rPr>
        <w:t>ΕΝΗΜΕΡΩΣΗ ΤΩΝ ΚΑΤΑΝΑΛΩΤΩΝ</w:t>
      </w:r>
    </w:p>
    <w:p w:rsidR="00E55DC4" w:rsidRPr="00DB3039" w:rsidRDefault="00DB5A38" w:rsidP="00A51F36">
      <w:pPr>
        <w:autoSpaceDE w:val="0"/>
        <w:spacing w:after="0" w:line="240" w:lineRule="auto"/>
        <w:jc w:val="both"/>
        <w:rPr>
          <w:rFonts w:eastAsia="Times New Roman" w:cs="Times New Roman"/>
          <w:b/>
          <w:sz w:val="28"/>
          <w:szCs w:val="28"/>
          <w:lang w:eastAsia="hi-IN" w:bidi="hi-IN"/>
        </w:rPr>
      </w:pPr>
      <w:r w:rsidRPr="00DB3039">
        <w:rPr>
          <w:rFonts w:eastAsia="Times New Roman" w:cs="Times New Roman"/>
          <w:b/>
          <w:sz w:val="28"/>
          <w:szCs w:val="28"/>
          <w:lang w:eastAsia="hi-IN" w:bidi="hi-IN"/>
        </w:rPr>
        <w:t>Ι.</w:t>
      </w:r>
      <w:r w:rsidR="00E55DC4" w:rsidRPr="00DB3039">
        <w:rPr>
          <w:rFonts w:eastAsia="Times New Roman" w:cs="Times New Roman"/>
          <w:b/>
          <w:sz w:val="28"/>
          <w:szCs w:val="28"/>
          <w:lang w:eastAsia="hi-IN" w:bidi="hi-IN"/>
        </w:rPr>
        <w:t xml:space="preserve"> ΥΠΟΧΡΕΩΤΙΚΕΣ ΠΛΗΡΟΦΟΡΙΕΣ </w:t>
      </w:r>
    </w:p>
    <w:p w:rsidR="0070594F" w:rsidRPr="00DB3039" w:rsidRDefault="00A51F36" w:rsidP="00A51F36">
      <w:pPr>
        <w:autoSpaceDE w:val="0"/>
        <w:spacing w:after="0" w:line="240" w:lineRule="auto"/>
        <w:jc w:val="both"/>
        <w:rPr>
          <w:rFonts w:eastAsia="EUAlbertina-Regu-Identity-H" w:cs="EUAlbertina-Regu-Identity-H"/>
          <w:sz w:val="24"/>
          <w:szCs w:val="24"/>
          <w:lang w:eastAsia="ar-SA"/>
        </w:rPr>
      </w:pPr>
      <w:r w:rsidRPr="00DB3039">
        <w:rPr>
          <w:rFonts w:eastAsia="Times New Roman" w:cs="Times New Roman"/>
          <w:sz w:val="24"/>
          <w:szCs w:val="24"/>
          <w:lang w:eastAsia="hi-IN" w:bidi="hi-IN"/>
        </w:rPr>
        <w:t>1.</w:t>
      </w:r>
      <w:r w:rsidR="003F4782" w:rsidRPr="00DB3039">
        <w:rPr>
          <w:rFonts w:eastAsia="Times New Roman" w:cs="Times New Roman"/>
          <w:sz w:val="24"/>
          <w:szCs w:val="24"/>
          <w:lang w:eastAsia="hi-IN" w:bidi="hi-IN"/>
        </w:rPr>
        <w:t xml:space="preserve">Σύμφωνα με την αλιευτική νομοθεσία </w:t>
      </w:r>
      <w:r w:rsidR="003849E4">
        <w:rPr>
          <w:rFonts w:eastAsia="Times New Roman" w:cs="Times New Roman"/>
          <w:sz w:val="24"/>
          <w:szCs w:val="24"/>
          <w:lang w:eastAsia="hi-IN" w:bidi="hi-IN"/>
        </w:rPr>
        <w:t>_</w:t>
      </w:r>
      <w:r w:rsidRPr="00DB3039">
        <w:rPr>
          <w:rFonts w:eastAsia="Times New Roman" w:cs="Times New Roman"/>
          <w:sz w:val="24"/>
          <w:szCs w:val="24"/>
          <w:lang w:eastAsia="hi-IN" w:bidi="hi-IN"/>
        </w:rPr>
        <w:t xml:space="preserve">Καν(ΕΕ) 1380/2013 </w:t>
      </w:r>
      <w:r w:rsidRPr="00DB3039">
        <w:rPr>
          <w:rFonts w:eastAsia="Times New Roman" w:cs="Times New Roman"/>
          <w:iCs/>
          <w:sz w:val="24"/>
          <w:szCs w:val="24"/>
          <w:lang w:eastAsia="hi-IN" w:bidi="hi-IN"/>
        </w:rPr>
        <w:t xml:space="preserve"> για την  Κοινή Αλιευτική Πολιτική</w:t>
      </w:r>
      <w:r w:rsidR="003849E4">
        <w:rPr>
          <w:rFonts w:eastAsia="Times New Roman" w:cs="Times New Roman"/>
          <w:sz w:val="24"/>
          <w:szCs w:val="24"/>
          <w:lang w:eastAsia="hi-IN" w:bidi="hi-IN"/>
        </w:rPr>
        <w:t xml:space="preserve">, </w:t>
      </w:r>
      <w:r w:rsidR="0070594F" w:rsidRPr="00DB3039">
        <w:rPr>
          <w:rFonts w:eastAsia="Times New Roman" w:cs="Times New Roman"/>
          <w:sz w:val="24"/>
          <w:szCs w:val="24"/>
          <w:lang w:eastAsia="hi-IN" w:bidi="hi-IN"/>
        </w:rPr>
        <w:t>Καν(ΕΕ) 1379/2013</w:t>
      </w:r>
      <w:r w:rsidR="00C67495">
        <w:rPr>
          <w:rFonts w:eastAsia="Times New Roman" w:cs="Times New Roman"/>
          <w:sz w:val="24"/>
          <w:szCs w:val="24"/>
          <w:lang w:eastAsia="hi-IN" w:bidi="hi-IN"/>
        </w:rPr>
        <w:t xml:space="preserve">  για </w:t>
      </w:r>
      <w:r w:rsidR="00E55DC4" w:rsidRPr="00DB3039">
        <w:rPr>
          <w:rFonts w:eastAsia="Times New Roman" w:cs="Times New Roman"/>
          <w:sz w:val="24"/>
          <w:szCs w:val="24"/>
          <w:lang w:eastAsia="hi-IN" w:bidi="hi-IN"/>
        </w:rPr>
        <w:t xml:space="preserve">την Κοινή Οργάνωση της Αγοράς, </w:t>
      </w:r>
      <w:r w:rsidRPr="00DB3039">
        <w:rPr>
          <w:rFonts w:eastAsia="Times New Roman" w:cs="Times New Roman"/>
          <w:sz w:val="24"/>
          <w:szCs w:val="24"/>
          <w:lang w:eastAsia="hi-IN" w:bidi="hi-IN"/>
        </w:rPr>
        <w:t xml:space="preserve">Καν(ΕΚ)1224/2009 για το κοινοτικό σύστημα ελέγχου , </w:t>
      </w:r>
      <w:r w:rsidR="004E1FBA" w:rsidRPr="00DB3039">
        <w:rPr>
          <w:rFonts w:eastAsia="Times New Roman" w:cs="Times New Roman"/>
          <w:sz w:val="24"/>
          <w:szCs w:val="24"/>
          <w:lang w:eastAsia="hi-IN" w:bidi="hi-IN"/>
        </w:rPr>
        <w:t xml:space="preserve"> </w:t>
      </w:r>
      <w:r w:rsidR="0070594F" w:rsidRPr="00DB3039">
        <w:rPr>
          <w:rFonts w:eastAsia="Times New Roman" w:cs="Times New Roman"/>
          <w:sz w:val="24"/>
          <w:szCs w:val="24"/>
          <w:lang w:eastAsia="hi-IN" w:bidi="hi-IN"/>
        </w:rPr>
        <w:t>σε συνδ</w:t>
      </w:r>
      <w:r w:rsidRPr="00DB3039">
        <w:rPr>
          <w:rFonts w:eastAsia="Times New Roman" w:cs="Times New Roman"/>
          <w:sz w:val="24"/>
          <w:szCs w:val="24"/>
          <w:lang w:eastAsia="hi-IN" w:bidi="hi-IN"/>
        </w:rPr>
        <w:t xml:space="preserve">υασμό με τον Καν(ΕΚ) 1169/2011 </w:t>
      </w:r>
      <w:r w:rsidR="00C67495">
        <w:rPr>
          <w:rFonts w:eastAsia="Times New Roman" w:cs="Times New Roman"/>
          <w:sz w:val="24"/>
          <w:szCs w:val="24"/>
          <w:lang w:eastAsia="hi-IN" w:bidi="hi-IN"/>
        </w:rPr>
        <w:t xml:space="preserve">για </w:t>
      </w:r>
      <w:r w:rsidRPr="00DB3039">
        <w:rPr>
          <w:rFonts w:eastAsia="Times New Roman" w:cs="Times New Roman"/>
          <w:sz w:val="24"/>
          <w:szCs w:val="24"/>
          <w:lang w:eastAsia="hi-IN" w:bidi="hi-IN"/>
        </w:rPr>
        <w:t xml:space="preserve"> την π</w:t>
      </w:r>
      <w:r w:rsidR="0070594F" w:rsidRPr="00DB3039">
        <w:rPr>
          <w:rFonts w:eastAsia="Times New Roman" w:cs="Times New Roman"/>
          <w:sz w:val="24"/>
          <w:szCs w:val="24"/>
          <w:lang w:eastAsia="hi-IN" w:bidi="hi-IN"/>
        </w:rPr>
        <w:t>αροχή πληροφοριών για τα τρόφιμα στους καταναλωτές</w:t>
      </w:r>
      <w:r w:rsidR="00E55DC4" w:rsidRPr="00DB3039">
        <w:rPr>
          <w:rFonts w:eastAsia="Times New Roman" w:cs="Times New Roman"/>
          <w:sz w:val="24"/>
          <w:szCs w:val="24"/>
          <w:lang w:eastAsia="hi-IN" w:bidi="hi-IN"/>
        </w:rPr>
        <w:t xml:space="preserve">, </w:t>
      </w:r>
      <w:r w:rsidR="0070594F" w:rsidRPr="00DB3039">
        <w:rPr>
          <w:rFonts w:eastAsia="Times New Roman" w:cs="Times New Roman"/>
          <w:sz w:val="24"/>
          <w:szCs w:val="24"/>
          <w:lang w:eastAsia="hi-IN" w:bidi="hi-IN"/>
        </w:rPr>
        <w:t xml:space="preserve"> ό</w:t>
      </w:r>
      <w:r w:rsidR="0070594F" w:rsidRPr="00DB3039">
        <w:rPr>
          <w:rFonts w:eastAsia="EUAlbertina-Regu-Identity-H" w:cs="EUAlbertina-Regu-Identity-H"/>
          <w:sz w:val="24"/>
          <w:szCs w:val="24"/>
          <w:lang w:eastAsia="ar-SA"/>
        </w:rPr>
        <w:t>λα τα προϊόντ</w:t>
      </w:r>
      <w:r w:rsidR="00E55DC4" w:rsidRPr="00DB3039">
        <w:rPr>
          <w:rFonts w:eastAsia="EUAlbertina-Regu-Identity-H" w:cs="EUAlbertina-Regu-Identity-H"/>
          <w:sz w:val="24"/>
          <w:szCs w:val="24"/>
          <w:lang w:eastAsia="ar-SA"/>
        </w:rPr>
        <w:t xml:space="preserve">α αλιείας και υδατοκαλλιέργειας_ </w:t>
      </w:r>
      <w:r w:rsidR="00923B0E" w:rsidRPr="00DB3039">
        <w:rPr>
          <w:rFonts w:eastAsia="EUAlbertina-Regu-Identity-H" w:cs="EUAlbertina-Regu-Identity-H"/>
          <w:sz w:val="24"/>
          <w:szCs w:val="24"/>
          <w:lang w:eastAsia="ar-SA"/>
        </w:rPr>
        <w:t>ψάρια με κωδικό ΣΟ 0301,0302,0303,0304,0305, μαλακόστρακα με κωδικό ΣΟ 0306, μαλάκια με κωδικό ΣΟ 0307 και φύκια</w:t>
      </w:r>
      <w:r w:rsidR="00E55DC4" w:rsidRPr="00DB3039">
        <w:rPr>
          <w:rFonts w:eastAsia="EUAlbertina-Regu-Identity-H" w:cs="EUAlbertina-Regu-Identity-H"/>
          <w:sz w:val="24"/>
          <w:szCs w:val="24"/>
          <w:lang w:eastAsia="ar-SA"/>
        </w:rPr>
        <w:t xml:space="preserve"> _</w:t>
      </w:r>
      <w:r w:rsidR="0070594F" w:rsidRPr="00DB3039">
        <w:rPr>
          <w:rFonts w:eastAsia="EUAlbertina-Regu-Identity-H" w:cs="EUAlbertina-Regu-Identity-H"/>
          <w:sz w:val="24"/>
          <w:szCs w:val="24"/>
          <w:lang w:eastAsia="ar-SA"/>
        </w:rPr>
        <w:t>ανεξάρτητα από την προέλευσή τους ( εγχώρια ,ενωσιακά  και τρίτων χωρών ) πω</w:t>
      </w:r>
      <w:r w:rsidR="00B834D9" w:rsidRPr="00DB3039">
        <w:rPr>
          <w:rFonts w:eastAsia="EUAlbertina-Regu-Identity-H" w:cs="EUAlbertina-Regu-Identity-H"/>
          <w:sz w:val="24"/>
          <w:szCs w:val="24"/>
          <w:lang w:eastAsia="ar-SA"/>
        </w:rPr>
        <w:t>λούνται  στον τελικό καταναλωτή ή σε μονάδες μαζικής εστίασης</w:t>
      </w:r>
      <w:r w:rsidRPr="00DB3039">
        <w:rPr>
          <w:rFonts w:eastAsia="EUAlbertina-Regu-Identity-H" w:cs="EUAlbertina-Regu-Identity-H"/>
          <w:sz w:val="24"/>
          <w:szCs w:val="24"/>
          <w:lang w:eastAsia="ar-SA"/>
        </w:rPr>
        <w:t xml:space="preserve">, </w:t>
      </w:r>
      <w:r w:rsidR="0070594F" w:rsidRPr="00DB3039">
        <w:rPr>
          <w:rFonts w:eastAsia="EUAlbertina-Regu-Identity-H" w:cs="EUAlbertina-Regu-Identity-H"/>
          <w:sz w:val="24"/>
          <w:szCs w:val="24"/>
          <w:lang w:eastAsia="ar-SA"/>
        </w:rPr>
        <w:t xml:space="preserve">μόνο εφόσον  φέρουν ετικέτα ή επισήμανση με </w:t>
      </w:r>
      <w:r w:rsidR="0070594F" w:rsidRPr="00DB3039">
        <w:rPr>
          <w:rFonts w:eastAsia="EUAlbertina-Regu-Identity-H" w:cs="EUAlbertina-Regu-Identity-H"/>
          <w:b/>
          <w:sz w:val="24"/>
          <w:szCs w:val="24"/>
          <w:lang w:eastAsia="ar-SA"/>
        </w:rPr>
        <w:t>υποχρεωτικές πληροφορίες</w:t>
      </w:r>
      <w:r w:rsidR="0070594F" w:rsidRPr="00DB3039">
        <w:rPr>
          <w:rFonts w:eastAsia="EUAlbertina-Regu-Identity-H" w:cs="EUAlbertina-Regu-Identity-H"/>
          <w:sz w:val="24"/>
          <w:szCs w:val="24"/>
          <w:lang w:eastAsia="ar-SA"/>
        </w:rPr>
        <w:t xml:space="preserve"> </w:t>
      </w:r>
      <w:r w:rsidR="00B834D9" w:rsidRPr="00DB3039">
        <w:rPr>
          <w:rFonts w:eastAsia="EUAlbertina-Regu-Identity-H" w:cs="EUAlbertina-Regu-Identity-H"/>
          <w:sz w:val="24"/>
          <w:szCs w:val="24"/>
          <w:lang w:eastAsia="ar-SA"/>
        </w:rPr>
        <w:t>ως εξής</w:t>
      </w:r>
      <w:r w:rsidRPr="00DB3039">
        <w:rPr>
          <w:rFonts w:eastAsia="EUAlbertina-Regu-Identity-H" w:cs="EUAlbertina-Regu-Identity-H"/>
          <w:sz w:val="24"/>
          <w:szCs w:val="24"/>
          <w:lang w:eastAsia="ar-SA"/>
        </w:rPr>
        <w:t>:</w:t>
      </w:r>
      <w:r w:rsidR="00B834D9" w:rsidRPr="00DB3039">
        <w:rPr>
          <w:rFonts w:eastAsia="EUAlbertina-Regu-Identity-H" w:cs="EUAlbertina-Regu-Identity-H"/>
          <w:sz w:val="24"/>
          <w:szCs w:val="24"/>
          <w:lang w:eastAsia="ar-SA"/>
        </w:rPr>
        <w:t xml:space="preserve"> </w:t>
      </w:r>
    </w:p>
    <w:p w:rsidR="003F4782" w:rsidRPr="00DB3039" w:rsidRDefault="0070594F" w:rsidP="003F4782">
      <w:pPr>
        <w:suppressAutoHyphens/>
        <w:spacing w:after="0" w:line="240" w:lineRule="auto"/>
        <w:jc w:val="both"/>
        <w:rPr>
          <w:rFonts w:eastAsia="Times New Roman" w:cs="Times New Roman"/>
          <w:b/>
          <w:sz w:val="24"/>
          <w:szCs w:val="24"/>
          <w:lang w:eastAsia="hi-IN" w:bidi="hi-IN"/>
        </w:rPr>
      </w:pPr>
      <w:r w:rsidRPr="00DB3039">
        <w:rPr>
          <w:rFonts w:eastAsia="Times New Roman" w:cs="Times New Roman"/>
          <w:b/>
          <w:sz w:val="24"/>
          <w:szCs w:val="24"/>
          <w:lang w:eastAsia="hi-IN" w:bidi="hi-IN"/>
        </w:rPr>
        <w:t xml:space="preserve">α) </w:t>
      </w:r>
      <w:r w:rsidR="003F4782" w:rsidRPr="00DB3039">
        <w:rPr>
          <w:rFonts w:eastAsia="Times New Roman" w:cs="Times New Roman"/>
          <w:b/>
          <w:sz w:val="24"/>
          <w:szCs w:val="24"/>
          <w:lang w:eastAsia="hi-IN" w:bidi="hi-IN"/>
        </w:rPr>
        <w:t xml:space="preserve"> εμπορική και επ</w:t>
      </w:r>
      <w:r w:rsidR="00A51F36" w:rsidRPr="00DB3039">
        <w:rPr>
          <w:rFonts w:eastAsia="Times New Roman" w:cs="Times New Roman"/>
          <w:b/>
          <w:sz w:val="24"/>
          <w:szCs w:val="24"/>
          <w:lang w:eastAsia="hi-IN" w:bidi="hi-IN"/>
        </w:rPr>
        <w:t xml:space="preserve">ιστημονική ονομασία του είδους </w:t>
      </w:r>
    </w:p>
    <w:p w:rsidR="003F4782" w:rsidRPr="00DB3039" w:rsidRDefault="0070594F" w:rsidP="003F4782">
      <w:pPr>
        <w:suppressAutoHyphens/>
        <w:spacing w:after="0" w:line="240" w:lineRule="auto"/>
        <w:jc w:val="both"/>
        <w:rPr>
          <w:rFonts w:eastAsia="Times New Roman" w:cs="Times New Roman"/>
          <w:b/>
          <w:color w:val="FF0000"/>
          <w:sz w:val="24"/>
          <w:szCs w:val="24"/>
          <w:lang w:eastAsia="hi-IN" w:bidi="hi-IN"/>
        </w:rPr>
      </w:pPr>
      <w:r w:rsidRPr="00DB3039">
        <w:rPr>
          <w:rFonts w:eastAsia="Times New Roman" w:cs="Times New Roman"/>
          <w:b/>
          <w:sz w:val="24"/>
          <w:szCs w:val="24"/>
          <w:lang w:eastAsia="hi-IN" w:bidi="hi-IN"/>
        </w:rPr>
        <w:t xml:space="preserve">β) </w:t>
      </w:r>
      <w:r w:rsidR="003F4782" w:rsidRPr="00DB3039">
        <w:rPr>
          <w:rFonts w:eastAsia="Times New Roman" w:cs="Times New Roman"/>
          <w:b/>
          <w:sz w:val="24"/>
          <w:szCs w:val="24"/>
          <w:lang w:eastAsia="hi-IN" w:bidi="hi-IN"/>
        </w:rPr>
        <w:t>μ</w:t>
      </w:r>
      <w:r w:rsidRPr="00DB3039">
        <w:rPr>
          <w:rFonts w:eastAsia="Times New Roman" w:cs="Times New Roman"/>
          <w:b/>
          <w:sz w:val="24"/>
          <w:szCs w:val="24"/>
          <w:lang w:eastAsia="hi-IN" w:bidi="hi-IN"/>
        </w:rPr>
        <w:t>έθοδο</w:t>
      </w:r>
      <w:r w:rsidR="003F4782" w:rsidRPr="00DB3039">
        <w:rPr>
          <w:rFonts w:eastAsia="Times New Roman" w:cs="Times New Roman"/>
          <w:b/>
          <w:sz w:val="24"/>
          <w:szCs w:val="24"/>
          <w:lang w:eastAsia="hi-IN" w:bidi="hi-IN"/>
        </w:rPr>
        <w:t xml:space="preserve"> παραγωγής τους </w:t>
      </w:r>
      <w:r w:rsidR="003F4782" w:rsidRPr="00C67495">
        <w:rPr>
          <w:rFonts w:eastAsia="Times New Roman" w:cs="Times New Roman"/>
          <w:sz w:val="24"/>
          <w:szCs w:val="24"/>
          <w:lang w:eastAsia="hi-IN" w:bidi="hi-IN"/>
        </w:rPr>
        <w:t xml:space="preserve">(αλιευμένο ή αλιευμένο σε γλυκά νερά ή προϊόν εκτροφής) </w:t>
      </w:r>
      <w:r w:rsidR="003F4782" w:rsidRPr="00C67495">
        <w:rPr>
          <w:rFonts w:eastAsia="Times New Roman" w:cs="Times New Roman"/>
          <w:color w:val="FF0000"/>
          <w:sz w:val="24"/>
          <w:szCs w:val="24"/>
          <w:lang w:eastAsia="hi-IN" w:bidi="hi-IN"/>
        </w:rPr>
        <w:t xml:space="preserve"> </w:t>
      </w:r>
    </w:p>
    <w:p w:rsidR="003F4782" w:rsidRPr="00DB3039" w:rsidRDefault="0070594F" w:rsidP="003F4782">
      <w:pPr>
        <w:suppressAutoHyphens/>
        <w:spacing w:after="0" w:line="240" w:lineRule="auto"/>
        <w:jc w:val="both"/>
        <w:rPr>
          <w:rFonts w:eastAsia="Times New Roman" w:cs="Times New Roman"/>
          <w:sz w:val="24"/>
          <w:szCs w:val="24"/>
          <w:lang w:eastAsia="hi-IN" w:bidi="hi-IN"/>
        </w:rPr>
      </w:pPr>
      <w:r w:rsidRPr="00DB3039">
        <w:rPr>
          <w:rFonts w:eastAsia="Times New Roman" w:cs="Times New Roman"/>
          <w:b/>
          <w:sz w:val="24"/>
          <w:szCs w:val="24"/>
          <w:lang w:eastAsia="hi-IN" w:bidi="hi-IN"/>
        </w:rPr>
        <w:t>γ)</w:t>
      </w:r>
      <w:r w:rsidRPr="00DB3039">
        <w:rPr>
          <w:rFonts w:eastAsia="Times New Roman" w:cs="Times New Roman"/>
          <w:sz w:val="24"/>
          <w:szCs w:val="24"/>
          <w:lang w:eastAsia="hi-IN" w:bidi="hi-IN"/>
        </w:rPr>
        <w:t xml:space="preserve"> </w:t>
      </w:r>
      <w:r w:rsidR="003F4782" w:rsidRPr="00DB3039">
        <w:rPr>
          <w:rFonts w:eastAsia="Times New Roman" w:cs="Times New Roman"/>
          <w:b/>
          <w:sz w:val="24"/>
          <w:szCs w:val="24"/>
          <w:lang w:eastAsia="hi-IN" w:bidi="hi-IN"/>
        </w:rPr>
        <w:t>περιοχή αλίευσης ή εκτροφής</w:t>
      </w:r>
      <w:r w:rsidR="003F4782" w:rsidRPr="00DB3039">
        <w:rPr>
          <w:rFonts w:eastAsia="Times New Roman" w:cs="Times New Roman"/>
          <w:sz w:val="24"/>
          <w:szCs w:val="24"/>
          <w:lang w:eastAsia="hi-IN" w:bidi="hi-IN"/>
        </w:rPr>
        <w:t xml:space="preserve"> και </w:t>
      </w:r>
      <w:r w:rsidR="003F4782" w:rsidRPr="00DB3039">
        <w:rPr>
          <w:rFonts w:eastAsia="Times New Roman" w:cs="Times New Roman"/>
          <w:b/>
          <w:sz w:val="24"/>
          <w:szCs w:val="24"/>
          <w:lang w:eastAsia="hi-IN" w:bidi="hi-IN"/>
        </w:rPr>
        <w:t>κατηγορία αλιευτικού εργαλείου</w:t>
      </w:r>
      <w:r w:rsidR="003F4782" w:rsidRPr="00DB3039">
        <w:rPr>
          <w:rFonts w:eastAsia="Times New Roman" w:cs="Times New Roman"/>
          <w:sz w:val="24"/>
          <w:szCs w:val="24"/>
          <w:lang w:eastAsia="hi-IN" w:bidi="hi-IN"/>
        </w:rPr>
        <w:t xml:space="preserve"> που χρησιμοποιήθηκε στην περίπτωση προϊόντος αλίευσης, σύμφωνα με την πρώτ</w:t>
      </w:r>
      <w:r w:rsidR="00A51F36" w:rsidRPr="00DB3039">
        <w:rPr>
          <w:rFonts w:eastAsia="Times New Roman" w:cs="Times New Roman"/>
          <w:sz w:val="24"/>
          <w:szCs w:val="24"/>
          <w:lang w:eastAsia="hi-IN" w:bidi="hi-IN"/>
        </w:rPr>
        <w:t xml:space="preserve">η στήλη του παραρτήματος ΙΙΙ </w:t>
      </w:r>
      <w:r w:rsidR="003F4782" w:rsidRPr="00DB3039">
        <w:rPr>
          <w:rFonts w:eastAsia="Times New Roman" w:cs="Times New Roman"/>
          <w:sz w:val="24"/>
          <w:szCs w:val="24"/>
          <w:lang w:eastAsia="hi-IN" w:bidi="hi-IN"/>
        </w:rPr>
        <w:t xml:space="preserve"> </w:t>
      </w:r>
      <w:r w:rsidR="00A51F36" w:rsidRPr="00DB3039">
        <w:rPr>
          <w:rFonts w:eastAsia="Times New Roman" w:cs="Times New Roman"/>
          <w:sz w:val="24"/>
          <w:szCs w:val="24"/>
          <w:lang w:eastAsia="hi-IN" w:bidi="hi-IN"/>
        </w:rPr>
        <w:t>Καν(ΕΕ) 1379/2013</w:t>
      </w:r>
    </w:p>
    <w:p w:rsidR="003F4782" w:rsidRPr="00DB3039" w:rsidRDefault="003F4782" w:rsidP="003F4782">
      <w:pPr>
        <w:spacing w:after="0" w:line="240" w:lineRule="auto"/>
        <w:jc w:val="both"/>
        <w:rPr>
          <w:rFonts w:eastAsia="Times New Roman" w:cs="Times New Roman"/>
          <w:sz w:val="24"/>
          <w:szCs w:val="24"/>
          <w:lang w:eastAsia="hi-IN" w:bidi="hi-IN"/>
        </w:rPr>
      </w:pPr>
      <w:r w:rsidRPr="00DB3039">
        <w:rPr>
          <w:rFonts w:eastAsia="Times New Roman" w:cs="Times New Roman"/>
          <w:b/>
          <w:sz w:val="24"/>
          <w:szCs w:val="24"/>
          <w:lang w:eastAsia="hi-IN" w:bidi="hi-IN"/>
        </w:rPr>
        <w:t>δ)</w:t>
      </w:r>
      <w:r w:rsidRPr="00DB3039">
        <w:rPr>
          <w:rFonts w:eastAsia="Times New Roman" w:cs="Times New Roman"/>
          <w:sz w:val="24"/>
          <w:szCs w:val="24"/>
          <w:lang w:eastAsia="hi-IN" w:bidi="hi-IN"/>
        </w:rPr>
        <w:t xml:space="preserve"> αν το προϊόν έχει προηγουμένως καταψυχθεί με την </w:t>
      </w:r>
      <w:r w:rsidR="00A51F36" w:rsidRPr="00DB3039">
        <w:rPr>
          <w:rFonts w:eastAsia="Times New Roman" w:cs="Times New Roman"/>
          <w:sz w:val="24"/>
          <w:szCs w:val="24"/>
          <w:lang w:eastAsia="hi-IN" w:bidi="hi-IN"/>
        </w:rPr>
        <w:t xml:space="preserve">αναγραφή της λέξης </w:t>
      </w:r>
      <w:r w:rsidR="00A51F36" w:rsidRPr="00DB3039">
        <w:rPr>
          <w:rFonts w:eastAsia="Times New Roman" w:cs="Times New Roman"/>
          <w:b/>
          <w:sz w:val="24"/>
          <w:szCs w:val="24"/>
          <w:lang w:eastAsia="hi-IN" w:bidi="hi-IN"/>
        </w:rPr>
        <w:t>«αποψυχθέν»</w:t>
      </w:r>
    </w:p>
    <w:p w:rsidR="003F4782" w:rsidRPr="00DB3039" w:rsidRDefault="003F4782" w:rsidP="003F4782">
      <w:pPr>
        <w:spacing w:after="0" w:line="240" w:lineRule="auto"/>
        <w:jc w:val="both"/>
        <w:rPr>
          <w:rFonts w:asciiTheme="majorHAnsi" w:eastAsia="Times New Roman" w:hAnsiTheme="majorHAnsi" w:cs="Times New Roman"/>
          <w:sz w:val="24"/>
          <w:szCs w:val="24"/>
          <w:lang w:eastAsia="hi-IN" w:bidi="hi-IN"/>
        </w:rPr>
      </w:pPr>
      <w:r w:rsidRPr="00DB3039">
        <w:rPr>
          <w:rFonts w:asciiTheme="majorHAnsi" w:eastAsia="Times New Roman" w:hAnsiTheme="majorHAnsi" w:cs="Times New Roman"/>
          <w:sz w:val="24"/>
          <w:szCs w:val="24"/>
          <w:lang w:eastAsia="hi-IN" w:bidi="hi-IN"/>
        </w:rPr>
        <w:t>Ε</w:t>
      </w:r>
      <w:r w:rsidR="0070594F" w:rsidRPr="00DB3039">
        <w:rPr>
          <w:rFonts w:asciiTheme="majorHAnsi" w:eastAsia="Times New Roman" w:hAnsiTheme="majorHAnsi" w:cs="Times New Roman"/>
          <w:sz w:val="24"/>
          <w:szCs w:val="24"/>
          <w:lang w:eastAsia="hi-IN" w:bidi="hi-IN"/>
        </w:rPr>
        <w:t xml:space="preserve">άν η λέξη  δεν αναγράφεται </w:t>
      </w:r>
      <w:r w:rsidRPr="00DB3039">
        <w:rPr>
          <w:rFonts w:asciiTheme="majorHAnsi" w:eastAsia="Times New Roman" w:hAnsiTheme="majorHAnsi" w:cs="Times New Roman"/>
          <w:sz w:val="24"/>
          <w:szCs w:val="24"/>
          <w:lang w:eastAsia="hi-IN" w:bidi="hi-IN"/>
        </w:rPr>
        <w:t xml:space="preserve"> σε επίπεδο λιανικής πώλησης σημαίνει ότι τα προϊόντα δεν είχαν καταψυχθεί και στην συνέχε</w:t>
      </w:r>
      <w:r w:rsidR="00C265D1" w:rsidRPr="00DB3039">
        <w:rPr>
          <w:rFonts w:asciiTheme="majorHAnsi" w:eastAsia="Times New Roman" w:hAnsiTheme="majorHAnsi" w:cs="Times New Roman"/>
          <w:sz w:val="24"/>
          <w:szCs w:val="24"/>
          <w:lang w:eastAsia="hi-IN" w:bidi="hi-IN"/>
        </w:rPr>
        <w:t>ια αποψυχθεί</w:t>
      </w:r>
    </w:p>
    <w:p w:rsidR="00DB3039" w:rsidRPr="00C67495" w:rsidRDefault="00830EB0" w:rsidP="003F4782">
      <w:pPr>
        <w:suppressAutoHyphens/>
        <w:spacing w:after="0" w:line="240" w:lineRule="auto"/>
        <w:jc w:val="both"/>
        <w:rPr>
          <w:rFonts w:eastAsia="Times New Roman" w:cs="Microsoft Sans Serif"/>
          <w:i/>
          <w:sz w:val="24"/>
          <w:szCs w:val="24"/>
          <w:lang w:eastAsia="hi-IN" w:bidi="hi-IN"/>
        </w:rPr>
      </w:pPr>
      <w:r w:rsidRPr="00DB3039">
        <w:rPr>
          <w:rFonts w:ascii="Comic Sans MS" w:eastAsia="Times New Roman" w:hAnsi="Comic Sans MS" w:cs="Microsoft Sans Serif"/>
          <w:b/>
          <w:i/>
          <w:sz w:val="24"/>
          <w:szCs w:val="24"/>
          <w:lang w:eastAsia="hi-IN" w:bidi="hi-IN"/>
        </w:rPr>
        <w:t xml:space="preserve">ΣΗΜΕΙΩΣΗ </w:t>
      </w:r>
      <w:r w:rsidRPr="00C67495">
        <w:rPr>
          <w:rFonts w:eastAsia="Times New Roman" w:cs="Microsoft Sans Serif"/>
          <w:i/>
          <w:sz w:val="24"/>
          <w:szCs w:val="24"/>
          <w:lang w:eastAsia="hi-IN" w:bidi="hi-IN"/>
        </w:rPr>
        <w:t>:</w:t>
      </w:r>
      <w:r w:rsidR="003F4782" w:rsidRPr="00C67495">
        <w:rPr>
          <w:rFonts w:eastAsia="Times New Roman" w:cs="Microsoft Sans Serif"/>
          <w:i/>
          <w:sz w:val="24"/>
          <w:szCs w:val="24"/>
          <w:lang w:eastAsia="hi-IN" w:bidi="hi-IN"/>
        </w:rPr>
        <w:t xml:space="preserve"> Κατά παρέκκλιση δεν αναγράφεται η λέξη αποψυχθέν </w:t>
      </w:r>
    </w:p>
    <w:p w:rsidR="0070594F" w:rsidRPr="00C67495" w:rsidRDefault="003F4782" w:rsidP="003F4782">
      <w:pPr>
        <w:suppressAutoHyphens/>
        <w:spacing w:after="0" w:line="240" w:lineRule="auto"/>
        <w:jc w:val="both"/>
        <w:rPr>
          <w:rFonts w:eastAsia="Times New Roman" w:cs="Microsoft Sans Serif"/>
          <w:i/>
          <w:sz w:val="24"/>
          <w:szCs w:val="24"/>
          <w:lang w:eastAsia="hi-IN" w:bidi="hi-IN"/>
        </w:rPr>
      </w:pPr>
      <w:r w:rsidRPr="00C67495">
        <w:rPr>
          <w:rFonts w:eastAsia="Times New Roman" w:cs="Microsoft Sans Serif"/>
          <w:i/>
          <w:sz w:val="24"/>
          <w:szCs w:val="24"/>
          <w:lang w:eastAsia="hi-IN" w:bidi="hi-IN"/>
        </w:rPr>
        <w:t xml:space="preserve">ι) στα τρόφιμα για τα οποία η κατάψυξη είναι απαραίτητο τεχνικό βήμα της παραγωγικής διαδικασίας, </w:t>
      </w:r>
    </w:p>
    <w:p w:rsidR="0070594F" w:rsidRPr="00C67495" w:rsidRDefault="003F4782" w:rsidP="003F4782">
      <w:pPr>
        <w:suppressAutoHyphens/>
        <w:spacing w:after="0" w:line="240" w:lineRule="auto"/>
        <w:jc w:val="both"/>
        <w:rPr>
          <w:rFonts w:eastAsia="Times New Roman" w:cs="Microsoft Sans Serif"/>
          <w:i/>
          <w:sz w:val="24"/>
          <w:szCs w:val="24"/>
          <w:lang w:eastAsia="hi-IN" w:bidi="hi-IN"/>
        </w:rPr>
      </w:pPr>
      <w:r w:rsidRPr="00C67495">
        <w:rPr>
          <w:rFonts w:eastAsia="Times New Roman" w:cs="Microsoft Sans Serif"/>
          <w:i/>
          <w:sz w:val="24"/>
          <w:szCs w:val="24"/>
          <w:lang w:eastAsia="hi-IN" w:bidi="hi-IN"/>
        </w:rPr>
        <w:t xml:space="preserve">ιι) εάν τα προϊόντα έχουν καταψυχθεί για λόγους ασφάλειας της υγείας, </w:t>
      </w:r>
    </w:p>
    <w:p w:rsidR="003F4782" w:rsidRPr="00C67495" w:rsidRDefault="003F4782" w:rsidP="003F4782">
      <w:pPr>
        <w:suppressAutoHyphens/>
        <w:spacing w:after="0" w:line="240" w:lineRule="auto"/>
        <w:jc w:val="both"/>
        <w:rPr>
          <w:rFonts w:eastAsia="Times New Roman" w:cs="Microsoft Sans Serif"/>
          <w:i/>
          <w:sz w:val="24"/>
          <w:szCs w:val="24"/>
          <w:lang w:eastAsia="hi-IN" w:bidi="hi-IN"/>
        </w:rPr>
      </w:pPr>
      <w:r w:rsidRPr="00C67495">
        <w:rPr>
          <w:rFonts w:eastAsia="Times New Roman" w:cs="Microsoft Sans Serif"/>
          <w:i/>
          <w:sz w:val="24"/>
          <w:szCs w:val="24"/>
          <w:lang w:eastAsia="hi-IN" w:bidi="hi-IN"/>
        </w:rPr>
        <w:t xml:space="preserve">ιιι) εάν τα προϊόντα έχουν αποψυχθεί πριν το κάπνισμα, το αλάτισμα ή συνδυασμό αυτών </w:t>
      </w:r>
    </w:p>
    <w:p w:rsidR="003F4782" w:rsidRDefault="003F4782" w:rsidP="003F4782">
      <w:pPr>
        <w:suppressAutoHyphens/>
        <w:spacing w:after="0" w:line="240" w:lineRule="auto"/>
        <w:jc w:val="both"/>
        <w:rPr>
          <w:rFonts w:eastAsia="Times New Roman" w:cs="Times New Roman"/>
          <w:sz w:val="24"/>
          <w:szCs w:val="24"/>
          <w:lang w:eastAsia="hi-IN" w:bidi="hi-IN"/>
        </w:rPr>
      </w:pPr>
      <w:r w:rsidRPr="00C265D1">
        <w:rPr>
          <w:rFonts w:eastAsia="Times New Roman" w:cs="Times New Roman"/>
          <w:b/>
          <w:sz w:val="24"/>
          <w:szCs w:val="24"/>
          <w:lang w:eastAsia="hi-IN" w:bidi="hi-IN"/>
        </w:rPr>
        <w:t xml:space="preserve">ε) </w:t>
      </w:r>
      <w:r w:rsidR="00A51F36" w:rsidRPr="00C265D1">
        <w:rPr>
          <w:rFonts w:eastAsia="Times New Roman" w:cs="Times New Roman"/>
          <w:b/>
          <w:sz w:val="24"/>
          <w:szCs w:val="24"/>
          <w:lang w:eastAsia="hi-IN" w:bidi="hi-IN"/>
        </w:rPr>
        <w:t>η ημερομηνία ελάχιστης διατηρησι</w:t>
      </w:r>
      <w:r w:rsidRPr="00C265D1">
        <w:rPr>
          <w:rFonts w:eastAsia="Times New Roman" w:cs="Times New Roman"/>
          <w:b/>
          <w:sz w:val="24"/>
          <w:szCs w:val="24"/>
          <w:lang w:eastAsia="hi-IN" w:bidi="hi-IN"/>
        </w:rPr>
        <w:t>μότητας</w:t>
      </w:r>
      <w:r w:rsidR="0070594F" w:rsidRPr="00940451">
        <w:rPr>
          <w:rFonts w:eastAsia="Times New Roman" w:cs="Times New Roman"/>
          <w:sz w:val="24"/>
          <w:szCs w:val="24"/>
          <w:lang w:eastAsia="hi-IN" w:bidi="hi-IN"/>
        </w:rPr>
        <w:t xml:space="preserve"> </w:t>
      </w:r>
      <w:r w:rsidR="0070594F" w:rsidRPr="00E55DC4">
        <w:rPr>
          <w:rFonts w:eastAsia="Times New Roman" w:cs="Times New Roman"/>
          <w:b/>
          <w:sz w:val="24"/>
          <w:szCs w:val="24"/>
          <w:lang w:eastAsia="hi-IN" w:bidi="hi-IN"/>
        </w:rPr>
        <w:t>όπου απαιτείται</w:t>
      </w:r>
      <w:r w:rsidR="0070594F" w:rsidRPr="00940451">
        <w:rPr>
          <w:rFonts w:eastAsia="Times New Roman" w:cs="Times New Roman"/>
          <w:sz w:val="24"/>
          <w:szCs w:val="24"/>
          <w:lang w:eastAsia="hi-IN" w:bidi="hi-IN"/>
        </w:rPr>
        <w:t xml:space="preserve"> </w:t>
      </w:r>
      <w:r w:rsidR="00E55DC4">
        <w:rPr>
          <w:rFonts w:eastAsia="Times New Roman" w:cs="Times New Roman"/>
          <w:sz w:val="24"/>
          <w:szCs w:val="24"/>
          <w:lang w:eastAsia="hi-IN" w:bidi="hi-IN"/>
        </w:rPr>
        <w:t xml:space="preserve">  </w:t>
      </w:r>
    </w:p>
    <w:p w:rsidR="00FA71E0" w:rsidRPr="00C67495" w:rsidRDefault="0070594F" w:rsidP="003F4782">
      <w:pPr>
        <w:suppressAutoHyphens/>
        <w:spacing w:after="0" w:line="240" w:lineRule="auto"/>
        <w:jc w:val="both"/>
        <w:rPr>
          <w:rFonts w:eastAsia="Times New Roman" w:cs="Times New Roman"/>
          <w:i/>
          <w:sz w:val="24"/>
          <w:szCs w:val="24"/>
          <w:lang w:eastAsia="hi-IN" w:bidi="hi-IN"/>
        </w:rPr>
      </w:pPr>
      <w:r w:rsidRPr="00C67495">
        <w:rPr>
          <w:rFonts w:eastAsia="Times New Roman" w:cs="Times New Roman"/>
          <w:b/>
          <w:i/>
          <w:sz w:val="24"/>
          <w:szCs w:val="24"/>
          <w:lang w:eastAsia="hi-IN" w:bidi="hi-IN"/>
        </w:rPr>
        <w:t>ΣΗΜΕΙΩΣΗ :</w:t>
      </w:r>
      <w:r w:rsidRPr="00C67495">
        <w:rPr>
          <w:rFonts w:eastAsia="Times New Roman" w:cs="Times New Roman"/>
          <w:i/>
          <w:sz w:val="24"/>
          <w:szCs w:val="24"/>
          <w:lang w:eastAsia="hi-IN" w:bidi="hi-IN"/>
        </w:rPr>
        <w:t xml:space="preserve"> η ημερομηνία της </w:t>
      </w:r>
      <w:r w:rsidR="004E1FBA" w:rsidRPr="00C67495">
        <w:rPr>
          <w:rFonts w:eastAsia="Times New Roman" w:cs="Times New Roman"/>
          <w:i/>
          <w:sz w:val="24"/>
          <w:szCs w:val="24"/>
          <w:lang w:eastAsia="hi-IN" w:bidi="hi-IN"/>
        </w:rPr>
        <w:t xml:space="preserve">ελάχιστης διατηρησιμότητας </w:t>
      </w:r>
    </w:p>
    <w:p w:rsidR="00FA71E0" w:rsidRPr="00C67495" w:rsidRDefault="004E1FBA" w:rsidP="003F4782">
      <w:pPr>
        <w:suppressAutoHyphens/>
        <w:spacing w:after="0" w:line="240" w:lineRule="auto"/>
        <w:jc w:val="both"/>
        <w:rPr>
          <w:rFonts w:eastAsia="Times New Roman" w:cs="Times New Roman"/>
          <w:i/>
          <w:sz w:val="24"/>
          <w:szCs w:val="24"/>
          <w:lang w:eastAsia="hi-IN" w:bidi="hi-IN"/>
        </w:rPr>
      </w:pPr>
      <w:r w:rsidRPr="00C67495">
        <w:rPr>
          <w:rFonts w:eastAsia="Times New Roman" w:cs="Times New Roman"/>
          <w:i/>
          <w:sz w:val="24"/>
          <w:szCs w:val="24"/>
          <w:lang w:eastAsia="hi-IN" w:bidi="hi-IN"/>
        </w:rPr>
        <w:t xml:space="preserve">ι)απαιτείται στα  προσυσκευασμένα προϊόντα _ μεταποιημένα ή μη  (άρθρο 9 του Καν(ΕΚ) 1169/2011), </w:t>
      </w:r>
    </w:p>
    <w:p w:rsidR="0070594F" w:rsidRPr="00C67495" w:rsidRDefault="004E1FBA" w:rsidP="003F4782">
      <w:pPr>
        <w:suppressAutoHyphens/>
        <w:spacing w:after="0" w:line="240" w:lineRule="auto"/>
        <w:jc w:val="both"/>
        <w:rPr>
          <w:rFonts w:eastAsia="Times New Roman" w:cs="Times New Roman"/>
          <w:i/>
          <w:sz w:val="24"/>
          <w:szCs w:val="24"/>
          <w:lang w:eastAsia="hi-IN" w:bidi="hi-IN"/>
        </w:rPr>
      </w:pPr>
      <w:r w:rsidRPr="00C67495">
        <w:rPr>
          <w:rFonts w:eastAsia="Times New Roman" w:cs="Times New Roman"/>
          <w:i/>
          <w:sz w:val="24"/>
          <w:szCs w:val="24"/>
          <w:lang w:eastAsia="hi-IN" w:bidi="hi-IN"/>
        </w:rPr>
        <w:t xml:space="preserve">ιι) δεν απαιτείται στα μη </w:t>
      </w:r>
      <w:r w:rsidR="0070594F" w:rsidRPr="00C67495">
        <w:rPr>
          <w:rFonts w:eastAsia="Times New Roman" w:cs="Times New Roman"/>
          <w:i/>
          <w:sz w:val="24"/>
          <w:szCs w:val="24"/>
          <w:lang w:eastAsia="hi-IN" w:bidi="hi-IN"/>
        </w:rPr>
        <w:t>συσκευασμένα , μη μεταποιημένα προϊόντα</w:t>
      </w:r>
      <w:r w:rsidRPr="00C67495">
        <w:rPr>
          <w:rFonts w:eastAsia="Times New Roman" w:cs="Times New Roman"/>
          <w:i/>
          <w:sz w:val="24"/>
          <w:szCs w:val="24"/>
          <w:lang w:eastAsia="hi-IN" w:bidi="hi-IN"/>
        </w:rPr>
        <w:t xml:space="preserve"> και υπο την προϋπόθεση ότι  δεν έχουν</w:t>
      </w:r>
      <w:r w:rsidR="0070594F" w:rsidRPr="00C67495">
        <w:rPr>
          <w:rFonts w:eastAsia="Times New Roman" w:cs="Times New Roman"/>
          <w:i/>
          <w:sz w:val="24"/>
          <w:szCs w:val="24"/>
          <w:lang w:eastAsia="hi-IN" w:bidi="hi-IN"/>
        </w:rPr>
        <w:t xml:space="preserve"> </w:t>
      </w:r>
      <w:r w:rsidRPr="00C67495">
        <w:rPr>
          <w:rFonts w:eastAsia="Times New Roman" w:cs="Times New Roman"/>
          <w:i/>
          <w:sz w:val="24"/>
          <w:szCs w:val="24"/>
          <w:lang w:eastAsia="hi-IN" w:bidi="hi-IN"/>
        </w:rPr>
        <w:t xml:space="preserve">ληφθεί εθνικά μέτρα </w:t>
      </w:r>
      <w:r w:rsidR="0070594F" w:rsidRPr="00C67495">
        <w:rPr>
          <w:rFonts w:eastAsia="Times New Roman" w:cs="Times New Roman"/>
          <w:i/>
          <w:sz w:val="24"/>
          <w:szCs w:val="24"/>
          <w:lang w:eastAsia="hi-IN" w:bidi="hi-IN"/>
        </w:rPr>
        <w:t>( άρθρο 44 του Καν(ΕΚ) 1169/2011</w:t>
      </w:r>
      <w:r w:rsidRPr="00C67495">
        <w:rPr>
          <w:rFonts w:eastAsia="Times New Roman" w:cs="Times New Roman"/>
          <w:i/>
          <w:sz w:val="24"/>
          <w:szCs w:val="24"/>
          <w:lang w:eastAsia="hi-IN" w:bidi="hi-IN"/>
        </w:rPr>
        <w:t>)</w:t>
      </w:r>
    </w:p>
    <w:p w:rsidR="00923B0E" w:rsidRPr="00940451" w:rsidRDefault="00923B0E" w:rsidP="003F4782">
      <w:pPr>
        <w:suppressAutoHyphens/>
        <w:spacing w:after="0" w:line="240" w:lineRule="auto"/>
        <w:jc w:val="both"/>
        <w:rPr>
          <w:rFonts w:eastAsia="Times New Roman" w:cs="Times New Roman"/>
          <w:i/>
          <w:sz w:val="24"/>
          <w:szCs w:val="24"/>
          <w:lang w:eastAsia="hi-IN" w:bidi="hi-IN"/>
        </w:rPr>
      </w:pPr>
    </w:p>
    <w:p w:rsidR="00923B0E" w:rsidRPr="00940451" w:rsidRDefault="00A51F36" w:rsidP="00923B0E">
      <w:pPr>
        <w:autoSpaceDE w:val="0"/>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 xml:space="preserve">2. </w:t>
      </w:r>
      <w:r w:rsidR="00923B0E" w:rsidRPr="00940451">
        <w:rPr>
          <w:rFonts w:eastAsia="Times New Roman" w:cs="Times New Roman"/>
          <w:sz w:val="24"/>
          <w:szCs w:val="24"/>
          <w:lang w:eastAsia="hi-IN" w:bidi="hi-IN"/>
        </w:rPr>
        <w:t>Για τις υποχρεωτικές πληροφορίες ισχύει η επιφύλαξη των διατάξεων του Καν(ΕΕ) 1169/2011(παροχή πληροφοριών στους καταναλωτές για τα τρόφιμα) και μπορεί προαιρετικά να παρέχονται με κωδικό ταχείας απάντησης (</w:t>
      </w:r>
      <w:r w:rsidR="00923B0E" w:rsidRPr="00940451">
        <w:rPr>
          <w:rFonts w:eastAsia="Times New Roman" w:cs="Times New Roman"/>
          <w:sz w:val="24"/>
          <w:szCs w:val="24"/>
          <w:lang w:val="en-US" w:eastAsia="hi-IN" w:bidi="hi-IN"/>
        </w:rPr>
        <w:t>QR</w:t>
      </w:r>
      <w:r w:rsidR="00923B0E" w:rsidRPr="00940451">
        <w:rPr>
          <w:rFonts w:eastAsia="Times New Roman" w:cs="Times New Roman"/>
          <w:sz w:val="24"/>
          <w:szCs w:val="24"/>
          <w:lang w:eastAsia="hi-IN" w:bidi="hi-IN"/>
        </w:rPr>
        <w:t>)</w:t>
      </w:r>
    </w:p>
    <w:p w:rsidR="0070594F" w:rsidRPr="00940451" w:rsidRDefault="0070594F" w:rsidP="003F4782">
      <w:pPr>
        <w:suppressAutoHyphens/>
        <w:spacing w:after="0" w:line="240" w:lineRule="auto"/>
        <w:jc w:val="both"/>
        <w:rPr>
          <w:rFonts w:eastAsia="Times New Roman" w:cs="Times New Roman"/>
          <w:sz w:val="24"/>
          <w:szCs w:val="24"/>
          <w:lang w:eastAsia="hi-IN" w:bidi="hi-IN"/>
        </w:rPr>
      </w:pPr>
    </w:p>
    <w:p w:rsidR="0070594F" w:rsidRPr="00940451" w:rsidRDefault="00A51F36" w:rsidP="0070594F">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3</w:t>
      </w:r>
      <w:r w:rsidR="00923B0E" w:rsidRPr="00940451">
        <w:rPr>
          <w:rFonts w:eastAsia="Times New Roman" w:cs="Times New Roman"/>
          <w:sz w:val="24"/>
          <w:szCs w:val="24"/>
          <w:lang w:eastAsia="hi-IN" w:bidi="hi-IN"/>
        </w:rPr>
        <w:t>.</w:t>
      </w:r>
      <w:r w:rsidR="0070594F" w:rsidRPr="00940451">
        <w:rPr>
          <w:rFonts w:eastAsia="Times New Roman" w:cs="Times New Roman"/>
          <w:sz w:val="24"/>
          <w:szCs w:val="24"/>
          <w:lang w:eastAsia="hi-IN" w:bidi="hi-IN"/>
        </w:rPr>
        <w:t xml:space="preserve"> </w:t>
      </w:r>
      <w:r w:rsidR="0070594F" w:rsidRPr="00A51F36">
        <w:rPr>
          <w:rFonts w:eastAsia="Times New Roman" w:cs="Times New Roman"/>
          <w:sz w:val="24"/>
          <w:szCs w:val="24"/>
          <w:lang w:eastAsia="hi-IN" w:bidi="hi-IN"/>
        </w:rPr>
        <w:t>Για τα μη προσυσκευασμένα προϊόντα αλιείας και υδατοκαλλιέργειας, οι υποχρεωτικές πληροφορίες  μπορεί να παρέχονται στη λιανική πώληση με εμπορική πληροφόρηση όπως πινακίδες, αφίσες κτλ.</w:t>
      </w:r>
    </w:p>
    <w:p w:rsidR="0070594F" w:rsidRPr="00940451" w:rsidRDefault="0070594F" w:rsidP="003F4782">
      <w:pPr>
        <w:suppressAutoHyphens/>
        <w:spacing w:after="0" w:line="240" w:lineRule="auto"/>
        <w:jc w:val="both"/>
        <w:rPr>
          <w:rFonts w:eastAsia="Times New Roman" w:cs="Times New Roman"/>
          <w:sz w:val="24"/>
          <w:szCs w:val="24"/>
          <w:lang w:eastAsia="hi-IN" w:bidi="hi-IN"/>
        </w:rPr>
      </w:pPr>
    </w:p>
    <w:p w:rsidR="00923B0E" w:rsidRPr="00940451" w:rsidRDefault="00A51F36" w:rsidP="00957648">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4</w:t>
      </w:r>
      <w:r w:rsidR="00957648" w:rsidRPr="00940451">
        <w:rPr>
          <w:rFonts w:eastAsia="Times New Roman" w:cs="Times New Roman"/>
          <w:sz w:val="24"/>
          <w:szCs w:val="24"/>
          <w:lang w:eastAsia="hi-IN" w:bidi="hi-IN"/>
        </w:rPr>
        <w:t>. Σε περίπτωση που προσφέρονται στον καταναλωτή ή σε μονάδα μαζικής εστίασης: α) μείγμα ειδών π</w:t>
      </w:r>
      <w:r>
        <w:rPr>
          <w:rFonts w:eastAsia="Times New Roman" w:cs="Times New Roman"/>
          <w:sz w:val="24"/>
          <w:szCs w:val="24"/>
          <w:lang w:eastAsia="hi-IN" w:bidi="hi-IN"/>
        </w:rPr>
        <w:t>ου διαφέρει η μέθοδος παραγωγής:</w:t>
      </w:r>
      <w:r w:rsidR="00957648" w:rsidRPr="00940451">
        <w:rPr>
          <w:rFonts w:eastAsia="Times New Roman" w:cs="Times New Roman"/>
          <w:sz w:val="24"/>
          <w:szCs w:val="24"/>
          <w:lang w:eastAsia="hi-IN" w:bidi="hi-IN"/>
        </w:rPr>
        <w:t xml:space="preserve"> η υποχρεωτική πληρ</w:t>
      </w:r>
      <w:r>
        <w:rPr>
          <w:rFonts w:eastAsia="Times New Roman" w:cs="Times New Roman"/>
          <w:sz w:val="24"/>
          <w:szCs w:val="24"/>
          <w:lang w:eastAsia="hi-IN" w:bidi="hi-IN"/>
        </w:rPr>
        <w:t xml:space="preserve">οφορία που αναγράφεται είναι η </w:t>
      </w:r>
      <w:r w:rsidR="00957648" w:rsidRPr="00940451">
        <w:rPr>
          <w:rFonts w:eastAsia="Times New Roman" w:cs="Times New Roman"/>
          <w:sz w:val="24"/>
          <w:szCs w:val="24"/>
          <w:lang w:eastAsia="hi-IN" w:bidi="hi-IN"/>
        </w:rPr>
        <w:t xml:space="preserve"> </w:t>
      </w:r>
      <w:r>
        <w:rPr>
          <w:rFonts w:eastAsia="Times New Roman" w:cs="Times New Roman"/>
          <w:sz w:val="24"/>
          <w:szCs w:val="24"/>
          <w:lang w:eastAsia="hi-IN" w:bidi="hi-IN"/>
        </w:rPr>
        <w:t>μέθοδος παραγωγής κάθε παρτίδας</w:t>
      </w:r>
      <w:r w:rsidR="00957648" w:rsidRPr="00940451">
        <w:rPr>
          <w:rFonts w:eastAsia="Times New Roman" w:cs="Times New Roman"/>
          <w:sz w:val="24"/>
          <w:szCs w:val="24"/>
          <w:lang w:eastAsia="hi-IN" w:bidi="hi-IN"/>
        </w:rPr>
        <w:t xml:space="preserve"> </w:t>
      </w:r>
    </w:p>
    <w:p w:rsidR="00957648" w:rsidRPr="00940451" w:rsidRDefault="00A51F36" w:rsidP="00957648">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β) μείγμα πανομοιότυπων ειδών:</w:t>
      </w:r>
      <w:r w:rsidR="00957648" w:rsidRPr="00940451">
        <w:rPr>
          <w:rFonts w:eastAsia="Times New Roman" w:cs="Times New Roman"/>
          <w:sz w:val="24"/>
          <w:szCs w:val="24"/>
          <w:lang w:eastAsia="hi-IN" w:bidi="hi-IN"/>
        </w:rPr>
        <w:t xml:space="preserve"> η υποχρεωτική πληροφορία που αναγράφεται είναι η περιοχή της αντιπροσωπευτικότερης σε ποσότητα παρτίδας μαζί με την ένδειξη ότι τα προϊόντα προέρχονται από διαφορετικές περιοχές αλίευσης ή υδατοκαλλιέργειας.  </w:t>
      </w:r>
    </w:p>
    <w:p w:rsidR="00957648" w:rsidRPr="00940451" w:rsidRDefault="00957648" w:rsidP="00957648">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γ) μείγμα ειδών που διαφέρει η  περιοχή αλίευσης ή η χώρα υδατοκαλλιέργειας , αναφέρεται τουλάχιστον η ζώνη της αντιπροσωπευτικότερης σε ποσότητα παρτίδας και με την ένδειξη ότι το </w:t>
      </w:r>
      <w:r w:rsidRPr="00940451">
        <w:rPr>
          <w:rFonts w:eastAsia="Times New Roman" w:cs="Times New Roman"/>
          <w:sz w:val="24"/>
          <w:szCs w:val="24"/>
          <w:lang w:eastAsia="hi-IN" w:bidi="hi-IN"/>
        </w:rPr>
        <w:lastRenderedPageBreak/>
        <w:t>προϊόν προέρχεται από διαφορετικές περιοχές  αλίευσης ή διαφορετικές χώρες αντίστοιχα και απαραίτητα η μέθοδος παραγωγής κάθε παρτίδας.</w:t>
      </w:r>
    </w:p>
    <w:p w:rsidR="00957648" w:rsidRPr="00940451" w:rsidRDefault="00957648" w:rsidP="00957648">
      <w:pPr>
        <w:suppressAutoHyphens/>
        <w:spacing w:after="0" w:line="240" w:lineRule="auto"/>
        <w:jc w:val="both"/>
        <w:rPr>
          <w:rFonts w:eastAsia="Times New Roman" w:cs="Times New Roman"/>
          <w:sz w:val="24"/>
          <w:szCs w:val="24"/>
          <w:lang w:eastAsia="hi-IN" w:bidi="hi-IN"/>
        </w:rPr>
      </w:pPr>
    </w:p>
    <w:p w:rsidR="00957648" w:rsidRDefault="00A51F36" w:rsidP="00923B0E">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5</w:t>
      </w:r>
      <w:r w:rsidR="00957648" w:rsidRPr="00940451">
        <w:rPr>
          <w:rFonts w:eastAsia="Times New Roman" w:cs="Times New Roman"/>
          <w:sz w:val="24"/>
          <w:szCs w:val="24"/>
          <w:lang w:eastAsia="hi-IN" w:bidi="hi-IN"/>
        </w:rPr>
        <w:t>.</w:t>
      </w:r>
      <w:r w:rsidR="00923B0E" w:rsidRPr="00940451">
        <w:rPr>
          <w:rFonts w:eastAsia="Times New Roman" w:cs="Times New Roman"/>
          <w:b/>
          <w:sz w:val="24"/>
          <w:szCs w:val="24"/>
          <w:lang w:eastAsia="hi-IN" w:bidi="hi-IN"/>
        </w:rPr>
        <w:t>ΕΞΑΙΡΕΣΗ :</w:t>
      </w:r>
      <w:r w:rsidR="00C265D1">
        <w:rPr>
          <w:rFonts w:eastAsia="Times New Roman" w:cs="Times New Roman"/>
          <w:b/>
          <w:sz w:val="24"/>
          <w:szCs w:val="24"/>
          <w:lang w:eastAsia="hi-IN" w:bidi="hi-IN"/>
        </w:rPr>
        <w:t xml:space="preserve"> </w:t>
      </w:r>
      <w:r w:rsidR="00C265D1" w:rsidRPr="00C265D1">
        <w:rPr>
          <w:rFonts w:eastAsia="Times New Roman" w:cs="Times New Roman"/>
          <w:sz w:val="24"/>
          <w:szCs w:val="24"/>
          <w:lang w:eastAsia="hi-IN" w:bidi="hi-IN"/>
        </w:rPr>
        <w:t>Οι υποχρεωτικές πληροφορίες της παρ</w:t>
      </w:r>
      <w:r w:rsidR="009B7E9B">
        <w:rPr>
          <w:rFonts w:eastAsia="Times New Roman" w:cs="Times New Roman"/>
          <w:sz w:val="24"/>
          <w:szCs w:val="24"/>
          <w:lang w:eastAsia="hi-IN" w:bidi="hi-IN"/>
        </w:rPr>
        <w:t>.</w:t>
      </w:r>
      <w:r w:rsidR="00C265D1" w:rsidRPr="00C265D1">
        <w:rPr>
          <w:rFonts w:eastAsia="Times New Roman" w:cs="Times New Roman"/>
          <w:sz w:val="24"/>
          <w:szCs w:val="24"/>
          <w:lang w:eastAsia="hi-IN" w:bidi="hi-IN"/>
        </w:rPr>
        <w:t xml:space="preserve"> 1 δεν παρέχονται στον τελικό καταναλωτή ,στην</w:t>
      </w:r>
      <w:r w:rsidR="00957648" w:rsidRPr="00940451">
        <w:rPr>
          <w:rFonts w:eastAsia="Times New Roman" w:cs="Times New Roman"/>
          <w:sz w:val="24"/>
          <w:szCs w:val="24"/>
          <w:lang w:eastAsia="hi-IN" w:bidi="hi-IN"/>
        </w:rPr>
        <w:t xml:space="preserve"> περίπτωση που</w:t>
      </w:r>
      <w:r w:rsidRPr="00A51F36">
        <w:rPr>
          <w:rFonts w:eastAsia="Times New Roman" w:cs="Times New Roman"/>
          <w:sz w:val="24"/>
          <w:szCs w:val="24"/>
          <w:lang w:eastAsia="hi-IN" w:bidi="hi-IN"/>
        </w:rPr>
        <w:t xml:space="preserve"> </w:t>
      </w:r>
      <w:r w:rsidRPr="00940451">
        <w:rPr>
          <w:rFonts w:eastAsia="Times New Roman" w:cs="Times New Roman"/>
          <w:sz w:val="24"/>
          <w:szCs w:val="24"/>
          <w:lang w:eastAsia="hi-IN" w:bidi="hi-IN"/>
        </w:rPr>
        <w:t>μικρές ποσότητες προϊόντων αλιείας</w:t>
      </w:r>
      <w:r w:rsidR="00957648" w:rsidRPr="00940451">
        <w:rPr>
          <w:rFonts w:eastAsia="Times New Roman" w:cs="Times New Roman"/>
          <w:sz w:val="24"/>
          <w:szCs w:val="24"/>
          <w:lang w:eastAsia="hi-IN" w:bidi="hi-IN"/>
        </w:rPr>
        <w:t xml:space="preserve"> πωλούνται από τα αλιευτικά σκάφη </w:t>
      </w:r>
      <w:r w:rsidR="00C265D1" w:rsidRPr="00940451">
        <w:rPr>
          <w:rFonts w:eastAsia="Times New Roman" w:cs="Times New Roman"/>
          <w:sz w:val="24"/>
          <w:szCs w:val="24"/>
          <w:lang w:eastAsia="hi-IN" w:bidi="hi-IN"/>
        </w:rPr>
        <w:t xml:space="preserve">απευθείας </w:t>
      </w:r>
      <w:r w:rsidR="00957648" w:rsidRPr="00940451">
        <w:rPr>
          <w:rFonts w:eastAsia="Times New Roman" w:cs="Times New Roman"/>
          <w:sz w:val="24"/>
          <w:szCs w:val="24"/>
          <w:lang w:eastAsia="hi-IN" w:bidi="hi-IN"/>
        </w:rPr>
        <w:t xml:space="preserve">σε καταναλωτές </w:t>
      </w:r>
      <w:r w:rsidR="00C265D1">
        <w:rPr>
          <w:rFonts w:eastAsia="Times New Roman" w:cs="Times New Roman"/>
          <w:sz w:val="24"/>
          <w:szCs w:val="24"/>
          <w:lang w:eastAsia="hi-IN" w:bidi="hi-IN"/>
        </w:rPr>
        <w:t xml:space="preserve">και </w:t>
      </w:r>
      <w:r w:rsidR="00957648" w:rsidRPr="00940451">
        <w:rPr>
          <w:rFonts w:eastAsia="Times New Roman" w:cs="Times New Roman"/>
          <w:sz w:val="24"/>
          <w:szCs w:val="24"/>
          <w:lang w:eastAsia="hi-IN" w:bidi="hi-IN"/>
        </w:rPr>
        <w:t>η αξία των προϊόντων δεν υπερβαίνει τα 50 € ανά ημέρα και ανά τελικό καταναλωτή.</w:t>
      </w:r>
    </w:p>
    <w:p w:rsidR="00601899" w:rsidRDefault="00601899" w:rsidP="00923B0E">
      <w:pPr>
        <w:suppressAutoHyphens/>
        <w:spacing w:after="0" w:line="240" w:lineRule="auto"/>
        <w:jc w:val="both"/>
        <w:rPr>
          <w:rFonts w:eastAsia="Times New Roman" w:cs="Times New Roman"/>
          <w:sz w:val="24"/>
          <w:szCs w:val="24"/>
          <w:lang w:eastAsia="hi-IN" w:bidi="hi-IN"/>
        </w:rPr>
      </w:pPr>
    </w:p>
    <w:p w:rsidR="00601899" w:rsidRDefault="00601899" w:rsidP="00601899">
      <w:pPr>
        <w:suppressAutoHyphens/>
        <w:spacing w:after="0" w:line="240" w:lineRule="auto"/>
        <w:jc w:val="both"/>
        <w:rPr>
          <w:rFonts w:eastAsia="Times New Roman" w:cs="Times New Roman"/>
          <w:b/>
          <w:sz w:val="28"/>
          <w:szCs w:val="28"/>
          <w:lang w:eastAsia="hi-IN" w:bidi="hi-IN"/>
        </w:rPr>
      </w:pPr>
      <w:r w:rsidRPr="00601899">
        <w:rPr>
          <w:rFonts w:eastAsia="Times New Roman" w:cs="Times New Roman"/>
          <w:b/>
          <w:sz w:val="28"/>
          <w:szCs w:val="28"/>
          <w:lang w:eastAsia="hi-IN" w:bidi="hi-IN"/>
        </w:rPr>
        <w:t xml:space="preserve">ΙΙ. ΠΡΟΑΙΡΕΤΙΚΕΣ ΠΛΗΡΟΦΟΡΙΕΣ </w:t>
      </w:r>
    </w:p>
    <w:p w:rsidR="00601899" w:rsidRPr="00601899" w:rsidRDefault="00601899" w:rsidP="00601899">
      <w:pPr>
        <w:suppressAutoHyphens/>
        <w:spacing w:after="0" w:line="240" w:lineRule="auto"/>
        <w:jc w:val="both"/>
        <w:rPr>
          <w:rFonts w:eastAsia="Times New Roman" w:cs="Times New Roman"/>
          <w:b/>
          <w:sz w:val="28"/>
          <w:szCs w:val="28"/>
          <w:lang w:eastAsia="hi-IN" w:bidi="hi-IN"/>
        </w:rPr>
      </w:pPr>
      <w:r w:rsidRPr="00E55DC4">
        <w:rPr>
          <w:rFonts w:eastAsia="Times New Roman" w:cs="Times New Roman"/>
          <w:sz w:val="24"/>
          <w:szCs w:val="24"/>
          <w:lang w:eastAsia="hi-IN" w:bidi="hi-IN"/>
        </w:rPr>
        <w:t>1.</w:t>
      </w:r>
      <w:r w:rsidR="00E55DC4">
        <w:rPr>
          <w:rFonts w:eastAsia="Times New Roman" w:cs="Times New Roman"/>
          <w:sz w:val="24"/>
          <w:szCs w:val="24"/>
          <w:lang w:eastAsia="hi-IN" w:bidi="hi-IN"/>
        </w:rPr>
        <w:t>Για τα προϊόντα αλιείας και τα προϊόντα υδατοκαλλιέργειας ,ε</w:t>
      </w:r>
      <w:r w:rsidR="00E55DC4" w:rsidRPr="00E55DC4">
        <w:rPr>
          <w:rFonts w:eastAsia="Times New Roman" w:cs="Times New Roman"/>
          <w:sz w:val="24"/>
          <w:szCs w:val="24"/>
          <w:lang w:eastAsia="hi-IN" w:bidi="hi-IN"/>
        </w:rPr>
        <w:t>κτός από τις υποχρεωτικές πληροφορίες της παρ Ι</w:t>
      </w:r>
      <w:r w:rsidR="00E55DC4">
        <w:rPr>
          <w:rFonts w:eastAsia="Times New Roman" w:cs="Times New Roman"/>
          <w:sz w:val="24"/>
          <w:szCs w:val="24"/>
          <w:lang w:eastAsia="hi-IN" w:bidi="hi-IN"/>
        </w:rPr>
        <w:t>.</w:t>
      </w:r>
      <w:r w:rsidR="00E55DC4" w:rsidRPr="00E55DC4">
        <w:rPr>
          <w:rFonts w:eastAsia="Times New Roman" w:cs="Times New Roman"/>
          <w:sz w:val="24"/>
          <w:szCs w:val="24"/>
          <w:lang w:eastAsia="hi-IN" w:bidi="hi-IN"/>
        </w:rPr>
        <w:t xml:space="preserve">1, </w:t>
      </w:r>
      <w:r w:rsidR="00E55DC4">
        <w:rPr>
          <w:rFonts w:eastAsia="Times New Roman" w:cs="Times New Roman"/>
          <w:sz w:val="24"/>
          <w:szCs w:val="24"/>
          <w:lang w:eastAsia="hi-IN" w:bidi="hi-IN"/>
        </w:rPr>
        <w:t xml:space="preserve">είναι δυνατόν να παρέχονται στον τελικό καταναλωτή και προαιρετικές πληροφορίες ως εξής : </w:t>
      </w:r>
    </w:p>
    <w:p w:rsidR="00601899" w:rsidRPr="00940451" w:rsidRDefault="00601899" w:rsidP="00601899">
      <w:pPr>
        <w:suppressAutoHyphens/>
        <w:spacing w:after="0" w:line="240" w:lineRule="auto"/>
        <w:jc w:val="both"/>
        <w:rPr>
          <w:rFonts w:eastAsia="Times New Roman" w:cs="Times New Roman"/>
          <w:sz w:val="24"/>
          <w:szCs w:val="24"/>
          <w:lang w:eastAsia="hi-IN" w:bidi="hi-IN"/>
        </w:rPr>
      </w:pPr>
      <w:r w:rsidRPr="00241CF4">
        <w:rPr>
          <w:rFonts w:eastAsia="Times New Roman" w:cs="Times New Roman"/>
          <w:b/>
          <w:sz w:val="24"/>
          <w:szCs w:val="24"/>
          <w:lang w:eastAsia="hi-IN" w:bidi="hi-IN"/>
        </w:rPr>
        <w:t xml:space="preserve"> α)</w:t>
      </w:r>
      <w:r w:rsidRPr="00940451">
        <w:rPr>
          <w:rFonts w:eastAsia="Times New Roman" w:cs="Times New Roman"/>
          <w:sz w:val="24"/>
          <w:szCs w:val="24"/>
          <w:lang w:eastAsia="hi-IN" w:bidi="hi-IN"/>
        </w:rPr>
        <w:t xml:space="preserve"> </w:t>
      </w:r>
      <w:r w:rsidRPr="00601899">
        <w:rPr>
          <w:rFonts w:eastAsia="Times New Roman" w:cs="Times New Roman"/>
          <w:b/>
          <w:sz w:val="24"/>
          <w:szCs w:val="24"/>
          <w:lang w:eastAsia="hi-IN" w:bidi="hi-IN"/>
        </w:rPr>
        <w:t>η ημερομηνία αλίευσης</w:t>
      </w:r>
      <w:r w:rsidRPr="00940451">
        <w:rPr>
          <w:rFonts w:eastAsia="Times New Roman" w:cs="Times New Roman"/>
          <w:sz w:val="24"/>
          <w:szCs w:val="24"/>
          <w:lang w:eastAsia="hi-IN" w:bidi="hi-IN"/>
        </w:rPr>
        <w:t xml:space="preserve"> των προϊόντων αλιείας ή </w:t>
      </w:r>
      <w:r w:rsidRPr="00601899">
        <w:rPr>
          <w:rFonts w:eastAsia="Times New Roman" w:cs="Times New Roman"/>
          <w:b/>
          <w:sz w:val="24"/>
          <w:szCs w:val="24"/>
          <w:lang w:eastAsia="hi-IN" w:bidi="hi-IN"/>
        </w:rPr>
        <w:t>ημερομηνία συλλογής</w:t>
      </w:r>
      <w:r w:rsidRPr="00940451">
        <w:rPr>
          <w:rFonts w:eastAsia="Times New Roman" w:cs="Times New Roman"/>
          <w:sz w:val="24"/>
          <w:szCs w:val="24"/>
          <w:lang w:eastAsia="hi-IN" w:bidi="hi-IN"/>
        </w:rPr>
        <w:t xml:space="preserve"> των προϊόντων υδατοκαλλιέργειας </w:t>
      </w:r>
    </w:p>
    <w:p w:rsidR="00601899" w:rsidRPr="00940451" w:rsidRDefault="00601899" w:rsidP="00601899">
      <w:pPr>
        <w:suppressAutoHyphens/>
        <w:spacing w:after="0" w:line="240" w:lineRule="auto"/>
        <w:jc w:val="both"/>
        <w:rPr>
          <w:rFonts w:eastAsia="Times New Roman" w:cs="Times New Roman"/>
          <w:sz w:val="24"/>
          <w:szCs w:val="24"/>
          <w:lang w:eastAsia="hi-IN" w:bidi="hi-IN"/>
        </w:rPr>
      </w:pPr>
      <w:r w:rsidRPr="00241CF4">
        <w:rPr>
          <w:rFonts w:eastAsia="Times New Roman" w:cs="Times New Roman"/>
          <w:b/>
          <w:sz w:val="24"/>
          <w:szCs w:val="24"/>
          <w:lang w:eastAsia="hi-IN" w:bidi="hi-IN"/>
        </w:rPr>
        <w:t>β)</w:t>
      </w:r>
      <w:r w:rsidRPr="00601899">
        <w:rPr>
          <w:rFonts w:eastAsia="Times New Roman" w:cs="Times New Roman"/>
          <w:b/>
          <w:sz w:val="24"/>
          <w:szCs w:val="24"/>
          <w:lang w:eastAsia="hi-IN" w:bidi="hi-IN"/>
        </w:rPr>
        <w:t xml:space="preserve"> η ημερομηνία εκφόρτωσης</w:t>
      </w:r>
      <w:r w:rsidRPr="00940451">
        <w:rPr>
          <w:rFonts w:eastAsia="Times New Roman" w:cs="Times New Roman"/>
          <w:sz w:val="24"/>
          <w:szCs w:val="24"/>
          <w:lang w:eastAsia="hi-IN" w:bidi="hi-IN"/>
        </w:rPr>
        <w:t>, ή  πληροφορίες  σχετικά με το</w:t>
      </w:r>
      <w:r w:rsidRPr="00601899">
        <w:rPr>
          <w:rFonts w:eastAsia="Times New Roman" w:cs="Times New Roman"/>
          <w:b/>
          <w:sz w:val="24"/>
          <w:szCs w:val="24"/>
          <w:lang w:eastAsia="hi-IN" w:bidi="hi-IN"/>
        </w:rPr>
        <w:t xml:space="preserve"> λιμένα εκφόρτωσης  </w:t>
      </w:r>
    </w:p>
    <w:p w:rsidR="00601899" w:rsidRPr="00940451" w:rsidRDefault="00601899" w:rsidP="00601899">
      <w:pPr>
        <w:suppressAutoHyphens/>
        <w:spacing w:after="0" w:line="240" w:lineRule="auto"/>
        <w:jc w:val="both"/>
        <w:rPr>
          <w:rFonts w:eastAsia="Times New Roman" w:cs="Times New Roman"/>
          <w:sz w:val="24"/>
          <w:szCs w:val="24"/>
          <w:lang w:eastAsia="hi-IN" w:bidi="hi-IN"/>
        </w:rPr>
      </w:pPr>
      <w:r w:rsidRPr="00241CF4">
        <w:rPr>
          <w:rFonts w:eastAsia="Times New Roman" w:cs="Times New Roman"/>
          <w:b/>
          <w:sz w:val="24"/>
          <w:szCs w:val="24"/>
          <w:lang w:eastAsia="hi-IN" w:bidi="hi-IN"/>
        </w:rPr>
        <w:t>γ)</w:t>
      </w:r>
      <w:r w:rsidRPr="00940451">
        <w:rPr>
          <w:rFonts w:eastAsia="Times New Roman" w:cs="Times New Roman"/>
          <w:sz w:val="24"/>
          <w:szCs w:val="24"/>
          <w:lang w:eastAsia="hi-IN" w:bidi="hi-IN"/>
        </w:rPr>
        <w:t xml:space="preserve"> </w:t>
      </w:r>
      <w:r w:rsidRPr="00601899">
        <w:rPr>
          <w:rFonts w:eastAsia="Times New Roman" w:cs="Times New Roman"/>
          <w:b/>
          <w:sz w:val="24"/>
          <w:szCs w:val="24"/>
          <w:lang w:eastAsia="hi-IN" w:bidi="hi-IN"/>
        </w:rPr>
        <w:t>τα αλιευτικά εργαλεία</w:t>
      </w:r>
      <w:r w:rsidRPr="00940451">
        <w:rPr>
          <w:rFonts w:eastAsia="Times New Roman" w:cs="Times New Roman"/>
          <w:sz w:val="24"/>
          <w:szCs w:val="24"/>
          <w:lang w:eastAsia="hi-IN" w:bidi="hi-IN"/>
        </w:rPr>
        <w:t xml:space="preserve"> που χρησιμοποιήθηκαν κατά την αλιεία </w:t>
      </w:r>
      <w:r>
        <w:rPr>
          <w:rFonts w:eastAsia="Times New Roman" w:cs="Times New Roman"/>
          <w:sz w:val="24"/>
          <w:szCs w:val="24"/>
          <w:lang w:eastAsia="hi-IN" w:bidi="hi-IN"/>
        </w:rPr>
        <w:t xml:space="preserve">_ </w:t>
      </w:r>
      <w:r w:rsidRPr="00241CF4">
        <w:rPr>
          <w:rFonts w:eastAsia="Times New Roman" w:cs="Times New Roman"/>
          <w:b/>
          <w:sz w:val="24"/>
          <w:szCs w:val="24"/>
          <w:lang w:eastAsia="hi-IN" w:bidi="hi-IN"/>
        </w:rPr>
        <w:t>αναλυτική</w:t>
      </w:r>
      <w:r>
        <w:rPr>
          <w:rFonts w:eastAsia="Times New Roman" w:cs="Times New Roman"/>
          <w:sz w:val="24"/>
          <w:szCs w:val="24"/>
          <w:lang w:eastAsia="hi-IN" w:bidi="hi-IN"/>
        </w:rPr>
        <w:t xml:space="preserve"> </w:t>
      </w:r>
      <w:r w:rsidRPr="00241CF4">
        <w:rPr>
          <w:rFonts w:eastAsia="Times New Roman" w:cs="Times New Roman"/>
          <w:b/>
          <w:sz w:val="24"/>
          <w:szCs w:val="24"/>
          <w:lang w:eastAsia="hi-IN" w:bidi="hi-IN"/>
        </w:rPr>
        <w:t>περιγραφή</w:t>
      </w:r>
      <w:r>
        <w:rPr>
          <w:rFonts w:eastAsia="Times New Roman" w:cs="Times New Roman"/>
          <w:sz w:val="24"/>
          <w:szCs w:val="24"/>
          <w:lang w:eastAsia="hi-IN" w:bidi="hi-IN"/>
        </w:rPr>
        <w:t xml:space="preserve"> (σύμφωνα με τη δεύτερη </w:t>
      </w:r>
      <w:r w:rsidRPr="00940451">
        <w:rPr>
          <w:rFonts w:eastAsia="Times New Roman" w:cs="Times New Roman"/>
          <w:sz w:val="24"/>
          <w:szCs w:val="24"/>
          <w:lang w:eastAsia="hi-IN" w:bidi="hi-IN"/>
        </w:rPr>
        <w:t xml:space="preserve">  στήλη του Παραρτήματος ΙΙΙ</w:t>
      </w:r>
      <w:r>
        <w:rPr>
          <w:rFonts w:eastAsia="Times New Roman" w:cs="Times New Roman"/>
          <w:sz w:val="24"/>
          <w:szCs w:val="24"/>
          <w:lang w:eastAsia="hi-IN" w:bidi="hi-IN"/>
        </w:rPr>
        <w:t xml:space="preserve"> του Καν(ΕΕ) 1379/2013</w:t>
      </w:r>
      <w:r w:rsidRPr="00940451">
        <w:rPr>
          <w:rFonts w:eastAsia="Times New Roman" w:cs="Times New Roman"/>
          <w:sz w:val="24"/>
          <w:szCs w:val="24"/>
          <w:lang w:eastAsia="hi-IN" w:bidi="hi-IN"/>
        </w:rPr>
        <w:t>)</w:t>
      </w:r>
    </w:p>
    <w:p w:rsidR="00601899" w:rsidRPr="00940451" w:rsidRDefault="00601899" w:rsidP="00601899">
      <w:pPr>
        <w:suppressAutoHyphens/>
        <w:spacing w:after="0" w:line="240" w:lineRule="auto"/>
        <w:jc w:val="both"/>
        <w:rPr>
          <w:rFonts w:eastAsia="Times New Roman" w:cs="Times New Roman"/>
          <w:sz w:val="24"/>
          <w:szCs w:val="24"/>
          <w:lang w:eastAsia="hi-IN" w:bidi="hi-IN"/>
        </w:rPr>
      </w:pPr>
      <w:r w:rsidRPr="00241CF4">
        <w:rPr>
          <w:rFonts w:eastAsia="Times New Roman" w:cs="Times New Roman"/>
          <w:b/>
          <w:sz w:val="24"/>
          <w:szCs w:val="24"/>
          <w:lang w:eastAsia="hi-IN" w:bidi="hi-IN"/>
        </w:rPr>
        <w:t>δ)</w:t>
      </w:r>
      <w:r w:rsidRPr="00940451">
        <w:rPr>
          <w:rFonts w:eastAsia="Times New Roman" w:cs="Times New Roman"/>
          <w:sz w:val="24"/>
          <w:szCs w:val="24"/>
          <w:lang w:eastAsia="hi-IN" w:bidi="hi-IN"/>
        </w:rPr>
        <w:t xml:space="preserve"> στοιχεία του </w:t>
      </w:r>
      <w:r w:rsidRPr="00601899">
        <w:rPr>
          <w:rFonts w:eastAsia="Times New Roman" w:cs="Times New Roman"/>
          <w:b/>
          <w:sz w:val="24"/>
          <w:szCs w:val="24"/>
          <w:lang w:eastAsia="hi-IN" w:bidi="hi-IN"/>
        </w:rPr>
        <w:t>κράτους σημαίας του σκάφους</w:t>
      </w:r>
      <w:r w:rsidRPr="00940451">
        <w:rPr>
          <w:rFonts w:eastAsia="Times New Roman" w:cs="Times New Roman"/>
          <w:sz w:val="24"/>
          <w:szCs w:val="24"/>
          <w:lang w:eastAsia="hi-IN" w:bidi="hi-IN"/>
        </w:rPr>
        <w:t xml:space="preserve"> αλιείας</w:t>
      </w:r>
    </w:p>
    <w:p w:rsidR="00601899" w:rsidRPr="00940451" w:rsidRDefault="00601899" w:rsidP="00601899">
      <w:pPr>
        <w:suppressAutoHyphens/>
        <w:spacing w:after="0" w:line="240" w:lineRule="auto"/>
        <w:jc w:val="both"/>
        <w:rPr>
          <w:rFonts w:eastAsia="Times New Roman" w:cs="Times New Roman"/>
          <w:sz w:val="24"/>
          <w:szCs w:val="24"/>
          <w:lang w:eastAsia="hi-IN" w:bidi="hi-IN"/>
        </w:rPr>
      </w:pPr>
      <w:r w:rsidRPr="00241CF4">
        <w:rPr>
          <w:rFonts w:eastAsia="Times New Roman" w:cs="Times New Roman"/>
          <w:b/>
          <w:sz w:val="24"/>
          <w:szCs w:val="24"/>
          <w:lang w:eastAsia="hi-IN" w:bidi="hi-IN"/>
        </w:rPr>
        <w:t>ε)</w:t>
      </w:r>
      <w:r w:rsidRPr="00940451">
        <w:rPr>
          <w:rFonts w:eastAsia="Times New Roman" w:cs="Times New Roman"/>
          <w:sz w:val="24"/>
          <w:szCs w:val="24"/>
          <w:lang w:eastAsia="hi-IN" w:bidi="hi-IN"/>
        </w:rPr>
        <w:t xml:space="preserve"> </w:t>
      </w:r>
      <w:r w:rsidRPr="00601899">
        <w:rPr>
          <w:rFonts w:eastAsia="Times New Roman" w:cs="Times New Roman"/>
          <w:b/>
          <w:sz w:val="24"/>
          <w:szCs w:val="24"/>
          <w:lang w:eastAsia="hi-IN" w:bidi="hi-IN"/>
        </w:rPr>
        <w:t>περιβαλλοντικές πληροφορίες</w:t>
      </w:r>
    </w:p>
    <w:p w:rsidR="00601899" w:rsidRPr="00940451" w:rsidRDefault="00601899" w:rsidP="00601899">
      <w:pPr>
        <w:suppressAutoHyphens/>
        <w:spacing w:after="0" w:line="240" w:lineRule="auto"/>
        <w:jc w:val="both"/>
        <w:rPr>
          <w:rFonts w:eastAsia="Times New Roman" w:cs="Times New Roman"/>
          <w:sz w:val="24"/>
          <w:szCs w:val="24"/>
          <w:lang w:eastAsia="hi-IN" w:bidi="hi-IN"/>
        </w:rPr>
      </w:pPr>
      <w:r w:rsidRPr="00241CF4">
        <w:rPr>
          <w:rFonts w:eastAsia="Times New Roman" w:cs="Times New Roman"/>
          <w:b/>
          <w:sz w:val="24"/>
          <w:szCs w:val="24"/>
          <w:lang w:eastAsia="hi-IN" w:bidi="hi-IN"/>
        </w:rPr>
        <w:t>στ)</w:t>
      </w:r>
      <w:r w:rsidRPr="00940451">
        <w:rPr>
          <w:rFonts w:eastAsia="Times New Roman" w:cs="Times New Roman"/>
          <w:sz w:val="24"/>
          <w:szCs w:val="24"/>
          <w:lang w:eastAsia="hi-IN" w:bidi="hi-IN"/>
        </w:rPr>
        <w:t xml:space="preserve"> </w:t>
      </w:r>
      <w:r w:rsidRPr="00601899">
        <w:rPr>
          <w:rFonts w:eastAsia="Times New Roman" w:cs="Times New Roman"/>
          <w:b/>
          <w:sz w:val="24"/>
          <w:szCs w:val="24"/>
          <w:lang w:eastAsia="hi-IN" w:bidi="hi-IN"/>
        </w:rPr>
        <w:t>πληροφορίες δεοντολογικού ή κοινωνικού χαρακτήρα</w:t>
      </w:r>
    </w:p>
    <w:p w:rsidR="00601899" w:rsidRPr="00940451" w:rsidRDefault="00601899" w:rsidP="00601899">
      <w:pPr>
        <w:suppressAutoHyphens/>
        <w:spacing w:after="0" w:line="240" w:lineRule="auto"/>
        <w:jc w:val="both"/>
        <w:rPr>
          <w:rFonts w:eastAsia="Times New Roman" w:cs="Times New Roman"/>
          <w:sz w:val="24"/>
          <w:szCs w:val="24"/>
          <w:lang w:eastAsia="hi-IN" w:bidi="hi-IN"/>
        </w:rPr>
      </w:pPr>
      <w:r w:rsidRPr="00241CF4">
        <w:rPr>
          <w:rFonts w:eastAsia="Times New Roman" w:cs="Times New Roman"/>
          <w:b/>
          <w:sz w:val="24"/>
          <w:szCs w:val="24"/>
          <w:lang w:eastAsia="hi-IN" w:bidi="hi-IN"/>
        </w:rPr>
        <w:t>ζ)</w:t>
      </w:r>
      <w:r w:rsidRPr="00940451">
        <w:rPr>
          <w:rFonts w:eastAsia="Times New Roman" w:cs="Times New Roman"/>
          <w:sz w:val="24"/>
          <w:szCs w:val="24"/>
          <w:lang w:eastAsia="hi-IN" w:bidi="hi-IN"/>
        </w:rPr>
        <w:t xml:space="preserve"> πληροφορίες </w:t>
      </w:r>
      <w:r w:rsidRPr="00601899">
        <w:rPr>
          <w:rFonts w:eastAsia="Times New Roman" w:cs="Times New Roman"/>
          <w:b/>
          <w:sz w:val="24"/>
          <w:szCs w:val="24"/>
          <w:lang w:eastAsia="hi-IN" w:bidi="hi-IN"/>
        </w:rPr>
        <w:t>με τις τεχνικές και μεθόδους  παραγωγής</w:t>
      </w:r>
    </w:p>
    <w:p w:rsidR="00601899" w:rsidRDefault="00601899" w:rsidP="00601899">
      <w:pPr>
        <w:suppressAutoHyphens/>
        <w:spacing w:after="0" w:line="240" w:lineRule="auto"/>
        <w:jc w:val="both"/>
        <w:rPr>
          <w:rFonts w:eastAsia="Times New Roman" w:cs="Times New Roman"/>
          <w:sz w:val="24"/>
          <w:szCs w:val="24"/>
          <w:lang w:eastAsia="hi-IN" w:bidi="hi-IN"/>
        </w:rPr>
      </w:pPr>
      <w:r w:rsidRPr="00241CF4">
        <w:rPr>
          <w:rFonts w:eastAsia="Times New Roman" w:cs="Times New Roman"/>
          <w:b/>
          <w:sz w:val="24"/>
          <w:szCs w:val="24"/>
          <w:lang w:eastAsia="hi-IN" w:bidi="hi-IN"/>
        </w:rPr>
        <w:t>η)</w:t>
      </w:r>
      <w:r w:rsidRPr="00940451">
        <w:rPr>
          <w:rFonts w:eastAsia="Times New Roman" w:cs="Times New Roman"/>
          <w:sz w:val="24"/>
          <w:szCs w:val="24"/>
          <w:lang w:eastAsia="hi-IN" w:bidi="hi-IN"/>
        </w:rPr>
        <w:t xml:space="preserve"> πληροφορίες </w:t>
      </w:r>
      <w:r w:rsidRPr="00601899">
        <w:rPr>
          <w:rFonts w:eastAsia="Times New Roman" w:cs="Times New Roman"/>
          <w:b/>
          <w:sz w:val="24"/>
          <w:szCs w:val="24"/>
          <w:lang w:eastAsia="hi-IN" w:bidi="hi-IN"/>
        </w:rPr>
        <w:t>για την διατροφική αξία του προϊόντος</w:t>
      </w:r>
      <w:r w:rsidRPr="00940451">
        <w:rPr>
          <w:rFonts w:eastAsia="Times New Roman" w:cs="Times New Roman"/>
          <w:sz w:val="24"/>
          <w:szCs w:val="24"/>
          <w:lang w:eastAsia="hi-IN" w:bidi="hi-IN"/>
        </w:rPr>
        <w:t xml:space="preserve">. </w:t>
      </w:r>
    </w:p>
    <w:p w:rsidR="00241CF4" w:rsidRPr="00940451" w:rsidRDefault="00241CF4" w:rsidP="00601899">
      <w:pPr>
        <w:suppressAutoHyphens/>
        <w:spacing w:after="0" w:line="240" w:lineRule="auto"/>
        <w:jc w:val="both"/>
        <w:rPr>
          <w:rFonts w:eastAsia="Times New Roman" w:cs="Times New Roman"/>
          <w:sz w:val="24"/>
          <w:szCs w:val="24"/>
          <w:lang w:eastAsia="hi-IN" w:bidi="hi-IN"/>
        </w:rPr>
      </w:pPr>
    </w:p>
    <w:p w:rsidR="00C67495" w:rsidRDefault="00601899" w:rsidP="00601899">
      <w:pPr>
        <w:suppressAutoHyphens/>
        <w:spacing w:after="0" w:line="240" w:lineRule="auto"/>
        <w:jc w:val="both"/>
        <w:rPr>
          <w:rFonts w:eastAsia="Times New Roman" w:cs="Times New Roman"/>
          <w:sz w:val="24"/>
          <w:szCs w:val="24"/>
          <w:lang w:eastAsia="hi-IN" w:bidi="hi-IN"/>
        </w:rPr>
      </w:pPr>
      <w:r w:rsidRPr="00601899">
        <w:rPr>
          <w:rFonts w:eastAsia="Times New Roman" w:cs="Times New Roman"/>
          <w:bCs/>
          <w:sz w:val="24"/>
          <w:szCs w:val="24"/>
          <w:lang w:eastAsia="hi-IN" w:bidi="hi-IN"/>
        </w:rPr>
        <w:t>2.Οι προαιρετικές πληροφορίες</w:t>
      </w:r>
      <w:r w:rsidRPr="00940451">
        <w:rPr>
          <w:rFonts w:eastAsia="Times New Roman" w:cs="Times New Roman"/>
          <w:bCs/>
          <w:sz w:val="24"/>
          <w:szCs w:val="24"/>
          <w:lang w:eastAsia="hi-IN" w:bidi="hi-IN"/>
        </w:rPr>
        <w:t xml:space="preserve"> παρέχονται στον </w:t>
      </w:r>
      <w:r>
        <w:rPr>
          <w:rFonts w:eastAsia="Times New Roman" w:cs="Times New Roman"/>
          <w:bCs/>
          <w:sz w:val="24"/>
          <w:szCs w:val="24"/>
          <w:lang w:eastAsia="hi-IN" w:bidi="hi-IN"/>
        </w:rPr>
        <w:t xml:space="preserve">τελικό καταναλωτή </w:t>
      </w:r>
      <w:r w:rsidRPr="00940451">
        <w:rPr>
          <w:rFonts w:eastAsia="Times New Roman" w:cs="Times New Roman"/>
          <w:sz w:val="24"/>
          <w:szCs w:val="24"/>
          <w:lang w:eastAsia="hi-IN" w:bidi="hi-IN"/>
        </w:rPr>
        <w:t xml:space="preserve">υπό την προϋπόθεση </w:t>
      </w:r>
      <w:r w:rsidR="00C67495">
        <w:rPr>
          <w:rFonts w:eastAsia="Times New Roman" w:cs="Times New Roman"/>
          <w:sz w:val="24"/>
          <w:szCs w:val="24"/>
          <w:lang w:eastAsia="hi-IN" w:bidi="hi-IN"/>
        </w:rPr>
        <w:t>ότι</w:t>
      </w:r>
    </w:p>
    <w:p w:rsidR="00601899" w:rsidRDefault="00601899" w:rsidP="00601899">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α) ότι μπορούν να επαληθευτούν και  </w:t>
      </w:r>
    </w:p>
    <w:p w:rsidR="00601899" w:rsidRDefault="00241CF4" w:rsidP="00601899">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 xml:space="preserve">β) </w:t>
      </w:r>
      <w:r w:rsidR="00601899" w:rsidRPr="00940451">
        <w:rPr>
          <w:rFonts w:eastAsia="Times New Roman" w:cs="Times New Roman"/>
          <w:sz w:val="24"/>
          <w:szCs w:val="24"/>
          <w:lang w:eastAsia="hi-IN" w:bidi="hi-IN"/>
        </w:rPr>
        <w:t xml:space="preserve">η  αναγραφή τους δεν γίνεται σε βάρος του χώρου που πρέπει να καταλαμβάνουν οι υποχρεωτικές πληροφορίες </w:t>
      </w:r>
    </w:p>
    <w:p w:rsidR="00601899" w:rsidRDefault="00601899" w:rsidP="00601899">
      <w:pPr>
        <w:suppressAutoHyphens/>
        <w:spacing w:after="0" w:line="240" w:lineRule="auto"/>
        <w:jc w:val="both"/>
        <w:rPr>
          <w:rFonts w:eastAsia="Times New Roman" w:cs="Times New Roman"/>
          <w:sz w:val="24"/>
          <w:szCs w:val="24"/>
          <w:lang w:eastAsia="hi-IN" w:bidi="hi-IN"/>
        </w:rPr>
      </w:pPr>
    </w:p>
    <w:p w:rsidR="00601899" w:rsidRPr="00940451" w:rsidRDefault="00601899" w:rsidP="00601899">
      <w:pPr>
        <w:suppressAutoHyphens/>
        <w:spacing w:after="0" w:line="240" w:lineRule="auto"/>
        <w:jc w:val="both"/>
        <w:rPr>
          <w:rFonts w:eastAsia="Times New Roman" w:cs="Times New Roman"/>
          <w:sz w:val="24"/>
          <w:szCs w:val="24"/>
          <w:lang w:eastAsia="hi-IN" w:bidi="hi-IN"/>
        </w:rPr>
      </w:pPr>
      <w:r w:rsidRPr="00241CF4">
        <w:rPr>
          <w:rFonts w:eastAsia="Times New Roman" w:cs="Times New Roman"/>
          <w:b/>
          <w:sz w:val="28"/>
          <w:szCs w:val="28"/>
          <w:lang w:eastAsia="hi-IN" w:bidi="hi-IN"/>
        </w:rPr>
        <w:t>ΙΙΙ.</w:t>
      </w:r>
      <w:r>
        <w:rPr>
          <w:rFonts w:eastAsia="Times New Roman" w:cs="Times New Roman"/>
          <w:sz w:val="24"/>
          <w:szCs w:val="24"/>
          <w:lang w:eastAsia="hi-IN" w:bidi="hi-IN"/>
        </w:rPr>
        <w:t xml:space="preserve"> Οι υποχρεωτικές και προαιρετικές πληροφορίες των προϊόντων αλιείας </w:t>
      </w:r>
      <w:r w:rsidR="00241CF4">
        <w:rPr>
          <w:rFonts w:eastAsia="Times New Roman" w:cs="Times New Roman"/>
          <w:sz w:val="24"/>
          <w:szCs w:val="24"/>
          <w:lang w:eastAsia="hi-IN" w:bidi="hi-IN"/>
        </w:rPr>
        <w:t xml:space="preserve">και υδατοκαλλιέργειας </w:t>
      </w:r>
      <w:r w:rsidR="00C67495">
        <w:rPr>
          <w:rFonts w:eastAsia="Times New Roman" w:cs="Times New Roman"/>
          <w:sz w:val="24"/>
          <w:szCs w:val="24"/>
          <w:lang w:eastAsia="hi-IN" w:bidi="hi-IN"/>
        </w:rPr>
        <w:t>που</w:t>
      </w:r>
      <w:r>
        <w:rPr>
          <w:rFonts w:eastAsia="Times New Roman" w:cs="Times New Roman"/>
          <w:sz w:val="24"/>
          <w:szCs w:val="24"/>
          <w:lang w:eastAsia="hi-IN" w:bidi="hi-IN"/>
        </w:rPr>
        <w:t xml:space="preserve"> αναφέρονται στις παρ</w:t>
      </w:r>
      <w:r w:rsidR="009B7E9B">
        <w:rPr>
          <w:rFonts w:eastAsia="Times New Roman" w:cs="Times New Roman"/>
          <w:sz w:val="24"/>
          <w:szCs w:val="24"/>
          <w:lang w:eastAsia="hi-IN" w:bidi="hi-IN"/>
        </w:rPr>
        <w:t>.</w:t>
      </w:r>
      <w:r>
        <w:rPr>
          <w:rFonts w:eastAsia="Times New Roman" w:cs="Times New Roman"/>
          <w:sz w:val="24"/>
          <w:szCs w:val="24"/>
          <w:lang w:eastAsia="hi-IN" w:bidi="hi-IN"/>
        </w:rPr>
        <w:t xml:space="preserve"> </w:t>
      </w:r>
      <w:r w:rsidRPr="00241CF4">
        <w:rPr>
          <w:rFonts w:eastAsia="Times New Roman" w:cs="Times New Roman"/>
          <w:b/>
          <w:sz w:val="28"/>
          <w:szCs w:val="28"/>
          <w:lang w:eastAsia="hi-IN" w:bidi="hi-IN"/>
        </w:rPr>
        <w:t xml:space="preserve">Ι &amp; ΙΙ </w:t>
      </w:r>
      <w:r>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ισχύουν  με την επιφύλαξη άλλων υποχρεώσεων  που προβλέπονται  από  </w:t>
      </w:r>
      <w:r w:rsidR="006774A1">
        <w:rPr>
          <w:rFonts w:eastAsia="Times New Roman" w:cs="Times New Roman"/>
          <w:sz w:val="24"/>
          <w:szCs w:val="24"/>
          <w:lang w:eastAsia="hi-IN" w:bidi="hi-IN"/>
        </w:rPr>
        <w:t xml:space="preserve">λοιπές διατάξεις  της ενωσιακής </w:t>
      </w:r>
      <w:r w:rsidRPr="00940451">
        <w:rPr>
          <w:rFonts w:eastAsia="Times New Roman" w:cs="Times New Roman"/>
          <w:sz w:val="24"/>
          <w:szCs w:val="24"/>
          <w:lang w:eastAsia="hi-IN" w:bidi="hi-IN"/>
        </w:rPr>
        <w:t xml:space="preserve"> και εθνικής νομο</w:t>
      </w:r>
      <w:r w:rsidR="00C67495">
        <w:rPr>
          <w:rFonts w:eastAsia="Times New Roman" w:cs="Times New Roman"/>
          <w:sz w:val="24"/>
          <w:szCs w:val="24"/>
          <w:lang w:eastAsia="hi-IN" w:bidi="hi-IN"/>
        </w:rPr>
        <w:t>θεσίας ( εκτός της αλιευτικής)</w:t>
      </w:r>
      <w:r w:rsidRPr="00940451">
        <w:rPr>
          <w:rFonts w:eastAsia="Times New Roman" w:cs="Times New Roman"/>
          <w:sz w:val="24"/>
          <w:szCs w:val="24"/>
          <w:lang w:eastAsia="hi-IN" w:bidi="hi-IN"/>
        </w:rPr>
        <w:t xml:space="preserve"> και  αφορούν </w:t>
      </w:r>
      <w:r w:rsidR="006774A1" w:rsidRPr="006774A1">
        <w:rPr>
          <w:rFonts w:eastAsia="Times New Roman" w:cs="Times New Roman"/>
          <w:b/>
          <w:sz w:val="24"/>
          <w:szCs w:val="24"/>
          <w:lang w:eastAsia="hi-IN" w:bidi="hi-IN"/>
        </w:rPr>
        <w:t>την λιανική πώληση</w:t>
      </w:r>
      <w:r w:rsidR="006774A1">
        <w:rPr>
          <w:rFonts w:eastAsia="Times New Roman" w:cs="Times New Roman"/>
          <w:sz w:val="24"/>
          <w:szCs w:val="24"/>
          <w:lang w:eastAsia="hi-IN" w:bidi="hi-IN"/>
        </w:rPr>
        <w:t xml:space="preserve"> </w:t>
      </w:r>
      <w:r w:rsidRPr="00940451">
        <w:rPr>
          <w:rFonts w:eastAsia="Times New Roman" w:cs="Times New Roman"/>
          <w:sz w:val="24"/>
          <w:szCs w:val="24"/>
          <w:lang w:eastAsia="hi-IN" w:bidi="hi-IN"/>
        </w:rPr>
        <w:t xml:space="preserve"> των προϊόντων  αλιείας και υδατοκαλλιέργειας.</w:t>
      </w:r>
    </w:p>
    <w:p w:rsidR="003849E4" w:rsidRDefault="003849E4" w:rsidP="003849E4">
      <w:pPr>
        <w:suppressAutoHyphens/>
        <w:spacing w:after="0" w:line="240" w:lineRule="auto"/>
        <w:jc w:val="both"/>
        <w:rPr>
          <w:rFonts w:eastAsia="Times New Roman" w:cs="Times New Roman"/>
          <w:sz w:val="24"/>
          <w:szCs w:val="24"/>
          <w:lang w:eastAsia="hi-IN" w:bidi="hi-IN"/>
        </w:rPr>
      </w:pPr>
      <w:r w:rsidRPr="006774A1">
        <w:rPr>
          <w:rFonts w:eastAsia="Times New Roman" w:cs="Times New Roman"/>
          <w:b/>
          <w:bCs/>
          <w:color w:val="000000"/>
          <w:sz w:val="28"/>
          <w:szCs w:val="28"/>
          <w:lang w:eastAsia="el-GR"/>
        </w:rPr>
        <w:t>Ι</w:t>
      </w:r>
      <w:r w:rsidRPr="006774A1">
        <w:rPr>
          <w:rFonts w:eastAsia="Times New Roman" w:cs="Times New Roman"/>
          <w:b/>
          <w:bCs/>
          <w:color w:val="000000"/>
          <w:sz w:val="28"/>
          <w:szCs w:val="28"/>
          <w:lang w:val="en-US" w:eastAsia="el-GR"/>
        </w:rPr>
        <w:t>V</w:t>
      </w:r>
      <w:r w:rsidRPr="006774A1">
        <w:rPr>
          <w:rFonts w:eastAsia="Times New Roman" w:cs="Times New Roman"/>
          <w:b/>
          <w:bCs/>
          <w:color w:val="000000"/>
          <w:sz w:val="28"/>
          <w:szCs w:val="28"/>
          <w:lang w:eastAsia="el-GR"/>
        </w:rPr>
        <w:t xml:space="preserve">. </w:t>
      </w:r>
      <w:r w:rsidRPr="006774A1">
        <w:rPr>
          <w:rFonts w:eastAsia="Times New Roman" w:cs="Times New Roman"/>
          <w:sz w:val="24"/>
          <w:szCs w:val="24"/>
          <w:lang w:eastAsia="hi-IN" w:bidi="hi-IN"/>
        </w:rPr>
        <w:t xml:space="preserve"> </w:t>
      </w:r>
      <w:r w:rsidRPr="001D32AE">
        <w:rPr>
          <w:rFonts w:eastAsia="Times New Roman" w:cs="Times New Roman"/>
          <w:b/>
          <w:sz w:val="24"/>
          <w:szCs w:val="24"/>
          <w:lang w:eastAsia="hi-IN" w:bidi="hi-IN"/>
        </w:rPr>
        <w:t>Ο  κατάλογος με την επιστημονική και εμπορική ονομασία</w:t>
      </w:r>
      <w:r w:rsidRPr="006774A1">
        <w:rPr>
          <w:rFonts w:eastAsia="Times New Roman" w:cs="Times New Roman"/>
          <w:sz w:val="24"/>
          <w:szCs w:val="24"/>
          <w:lang w:eastAsia="hi-IN" w:bidi="hi-IN"/>
        </w:rPr>
        <w:t xml:space="preserve"> των ειδών είναι αναρτημένος στον ιστότοπο του Υπουργείου Αγροτικής Ανάπτυξης &amp; Τροφίμων</w:t>
      </w:r>
      <w:r w:rsidR="006774A1">
        <w:rPr>
          <w:rFonts w:eastAsia="Times New Roman" w:cs="Times New Roman"/>
          <w:sz w:val="24"/>
          <w:szCs w:val="24"/>
          <w:lang w:eastAsia="hi-IN" w:bidi="hi-IN"/>
        </w:rPr>
        <w:t xml:space="preserve"> στην θεματική ενότητα «Εμπορικές Ονομασίες»</w:t>
      </w:r>
      <w:r w:rsidRPr="006774A1">
        <w:rPr>
          <w:rFonts w:eastAsia="Times New Roman" w:cs="Times New Roman"/>
          <w:sz w:val="24"/>
          <w:szCs w:val="24"/>
          <w:lang w:eastAsia="hi-IN" w:bidi="hi-IN"/>
        </w:rPr>
        <w:t>. Ο κατάλογος είναι δυναμικός και προστίθενται συνεχώς νέα είδη .</w:t>
      </w:r>
      <w:r w:rsidRPr="00940451">
        <w:rPr>
          <w:rFonts w:eastAsia="Times New Roman" w:cs="Times New Roman"/>
          <w:sz w:val="24"/>
          <w:szCs w:val="24"/>
          <w:lang w:eastAsia="hi-IN" w:bidi="hi-IN"/>
        </w:rPr>
        <w:t xml:space="preserve"> </w:t>
      </w:r>
    </w:p>
    <w:p w:rsidR="002742E4" w:rsidRPr="00940451" w:rsidRDefault="002742E4" w:rsidP="003849E4">
      <w:pPr>
        <w:suppressAutoHyphens/>
        <w:spacing w:after="0" w:line="240" w:lineRule="auto"/>
        <w:jc w:val="both"/>
        <w:rPr>
          <w:rFonts w:eastAsia="Times New Roman" w:cs="Times New Roman"/>
          <w:sz w:val="24"/>
          <w:szCs w:val="24"/>
          <w:lang w:eastAsia="hi-IN" w:bidi="hi-IN"/>
        </w:rPr>
      </w:pPr>
    </w:p>
    <w:p w:rsidR="0080329E" w:rsidRPr="007F3850" w:rsidRDefault="007F3850" w:rsidP="00EF3413">
      <w:pPr>
        <w:shd w:val="clear" w:color="auto" w:fill="FFFFFF"/>
        <w:spacing w:before="120" w:after="120" w:line="240" w:lineRule="auto"/>
        <w:rPr>
          <w:rFonts w:eastAsia="Times New Roman" w:cs="Times New Roman"/>
          <w:b/>
          <w:bCs/>
          <w:color w:val="000000"/>
          <w:sz w:val="28"/>
          <w:szCs w:val="28"/>
          <w:lang w:eastAsia="el-GR"/>
        </w:rPr>
      </w:pPr>
      <w:r w:rsidRPr="007F3850">
        <w:rPr>
          <w:rFonts w:eastAsia="Times New Roman" w:cs="Times New Roman"/>
          <w:b/>
          <w:bCs/>
          <w:color w:val="000000"/>
          <w:sz w:val="28"/>
          <w:szCs w:val="28"/>
          <w:lang w:val="en-US" w:eastAsia="el-GR"/>
        </w:rPr>
        <w:t>V</w:t>
      </w:r>
      <w:r w:rsidRPr="007F3850">
        <w:rPr>
          <w:rFonts w:eastAsia="Times New Roman" w:cs="Times New Roman"/>
          <w:b/>
          <w:bCs/>
          <w:color w:val="000000"/>
          <w:sz w:val="28"/>
          <w:szCs w:val="28"/>
          <w:lang w:eastAsia="el-GR"/>
        </w:rPr>
        <w:t xml:space="preserve"> .</w:t>
      </w:r>
      <w:r w:rsidR="001B0E23">
        <w:rPr>
          <w:rFonts w:eastAsia="Times New Roman" w:cs="Times New Roman"/>
          <w:b/>
          <w:bCs/>
          <w:color w:val="000000"/>
          <w:sz w:val="28"/>
          <w:szCs w:val="28"/>
          <w:lang w:eastAsia="el-GR"/>
        </w:rPr>
        <w:t>ΕΝΔΕΙΞΗ</w:t>
      </w:r>
      <w:r w:rsidRPr="007F3850">
        <w:rPr>
          <w:rFonts w:eastAsia="Times New Roman" w:cs="Times New Roman"/>
          <w:b/>
          <w:bCs/>
          <w:color w:val="000000"/>
          <w:sz w:val="28"/>
          <w:szCs w:val="28"/>
          <w:lang w:eastAsia="el-GR"/>
        </w:rPr>
        <w:t xml:space="preserve"> ΓΙΑ </w:t>
      </w:r>
      <w:r w:rsidR="001B0E23">
        <w:rPr>
          <w:rFonts w:eastAsia="Times New Roman" w:cs="Times New Roman"/>
          <w:b/>
          <w:bCs/>
          <w:color w:val="000000"/>
          <w:sz w:val="28"/>
          <w:szCs w:val="28"/>
          <w:lang w:eastAsia="el-GR"/>
        </w:rPr>
        <w:t>ΤΗΝ ΠΕΡΙΟΧΗ ΑΛΙΕΥΣΗΣ</w:t>
      </w:r>
      <w:r w:rsidR="009B7E9B">
        <w:rPr>
          <w:rFonts w:eastAsia="Times New Roman" w:cs="Times New Roman"/>
          <w:b/>
          <w:bCs/>
          <w:color w:val="000000"/>
          <w:sz w:val="28"/>
          <w:szCs w:val="28"/>
          <w:lang w:eastAsia="el-GR"/>
        </w:rPr>
        <w:t xml:space="preserve"> </w:t>
      </w:r>
      <w:r w:rsidR="001B0E23">
        <w:rPr>
          <w:rFonts w:eastAsia="Times New Roman" w:cs="Times New Roman"/>
          <w:b/>
          <w:bCs/>
          <w:color w:val="000000"/>
          <w:sz w:val="28"/>
          <w:szCs w:val="28"/>
          <w:lang w:eastAsia="el-GR"/>
        </w:rPr>
        <w:t xml:space="preserve"> Ή  ΠΑΡΑΓΩΓΗΣ </w:t>
      </w:r>
    </w:p>
    <w:p w:rsidR="00241CF4" w:rsidRPr="00940451" w:rsidRDefault="00241CF4" w:rsidP="00241CF4">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1.</w:t>
      </w:r>
      <w:r w:rsidRPr="00940451">
        <w:rPr>
          <w:rFonts w:eastAsia="Times New Roman" w:cs="Times New Roman"/>
          <w:sz w:val="24"/>
          <w:szCs w:val="24"/>
          <w:lang w:eastAsia="hi-IN" w:bidi="hi-IN"/>
        </w:rPr>
        <w:t xml:space="preserve"> </w:t>
      </w:r>
      <w:r w:rsidRPr="00940451">
        <w:rPr>
          <w:rFonts w:eastAsia="Times New Roman" w:cs="Times New Roman"/>
          <w:b/>
          <w:sz w:val="24"/>
          <w:szCs w:val="24"/>
          <w:lang w:eastAsia="hi-IN" w:bidi="hi-IN"/>
        </w:rPr>
        <w:t>Για τα προϊόντα θαλάσσιας  αλιείας</w:t>
      </w:r>
      <w:r w:rsidRPr="00940451">
        <w:rPr>
          <w:rFonts w:eastAsia="Times New Roman" w:cs="Times New Roman"/>
          <w:sz w:val="24"/>
          <w:szCs w:val="24"/>
          <w:lang w:eastAsia="hi-IN" w:bidi="hi-IN"/>
        </w:rPr>
        <w:t xml:space="preserve">, ως  περιοχή αλίευσης αναγράφεται </w:t>
      </w:r>
      <w:r w:rsidR="00C67495">
        <w:rPr>
          <w:rFonts w:eastAsia="Times New Roman" w:cs="Times New Roman"/>
          <w:sz w:val="24"/>
          <w:szCs w:val="24"/>
          <w:lang w:eastAsia="hi-IN" w:bidi="hi-IN"/>
        </w:rPr>
        <w:t>η αλιευτική ζώνη το</w:t>
      </w:r>
      <w:r w:rsidR="00C67495" w:rsidRPr="00DB5A38">
        <w:rPr>
          <w:rFonts w:eastAsia="Times New Roman" w:cs="Times New Roman"/>
          <w:sz w:val="24"/>
          <w:szCs w:val="24"/>
          <w:lang w:eastAsia="hi-IN" w:bidi="hi-IN"/>
        </w:rPr>
        <w:t xml:space="preserve"> </w:t>
      </w:r>
      <w:r w:rsidR="00C67495" w:rsidRPr="00940451">
        <w:rPr>
          <w:rFonts w:eastAsia="Times New Roman" w:cs="Times New Roman"/>
          <w:sz w:val="24"/>
          <w:szCs w:val="24"/>
          <w:lang w:val="en-US" w:eastAsia="hi-IN" w:bidi="hi-IN"/>
        </w:rPr>
        <w:t>FAO</w:t>
      </w:r>
      <w:r w:rsidR="00C67495" w:rsidRPr="00940451">
        <w:rPr>
          <w:rFonts w:eastAsia="Times New Roman" w:cs="Times New Roman"/>
          <w:sz w:val="24"/>
          <w:szCs w:val="24"/>
          <w:lang w:eastAsia="hi-IN" w:bidi="hi-IN"/>
        </w:rPr>
        <w:t xml:space="preserve"> </w:t>
      </w:r>
      <w:r w:rsidR="00C67495">
        <w:rPr>
          <w:rFonts w:eastAsia="Times New Roman" w:cs="Times New Roman"/>
          <w:sz w:val="24"/>
          <w:szCs w:val="24"/>
          <w:lang w:eastAsia="hi-IN" w:bidi="hi-IN"/>
        </w:rPr>
        <w:t>ως εξής:</w:t>
      </w:r>
      <w:r>
        <w:rPr>
          <w:rFonts w:eastAsia="Times New Roman" w:cs="Times New Roman"/>
          <w:sz w:val="24"/>
          <w:szCs w:val="24"/>
          <w:lang w:eastAsia="hi-IN" w:bidi="hi-IN"/>
        </w:rPr>
        <w:t xml:space="preserve"> </w:t>
      </w:r>
      <w:r w:rsidRPr="00940451">
        <w:rPr>
          <w:rFonts w:eastAsia="Times New Roman" w:cs="Times New Roman"/>
          <w:sz w:val="24"/>
          <w:szCs w:val="24"/>
          <w:lang w:eastAsia="hi-IN" w:bidi="hi-IN"/>
        </w:rPr>
        <w:t xml:space="preserve"> </w:t>
      </w:r>
    </w:p>
    <w:p w:rsidR="001B0E23" w:rsidRDefault="007F3850" w:rsidP="00241CF4">
      <w:pPr>
        <w:suppressAutoHyphens/>
        <w:spacing w:after="0" w:line="240" w:lineRule="auto"/>
        <w:jc w:val="both"/>
        <w:rPr>
          <w:sz w:val="24"/>
          <w:szCs w:val="24"/>
          <w:lang w:eastAsia="hi-IN" w:bidi="hi-IN"/>
        </w:rPr>
      </w:pPr>
      <w:r>
        <w:rPr>
          <w:rFonts w:eastAsia="Times New Roman" w:cs="Times New Roman"/>
          <w:sz w:val="24"/>
          <w:szCs w:val="24"/>
          <w:lang w:eastAsia="hi-IN" w:bidi="hi-IN"/>
        </w:rPr>
        <w:t>α</w:t>
      </w:r>
      <w:r w:rsidR="00241CF4" w:rsidRPr="00940451">
        <w:rPr>
          <w:rFonts w:eastAsia="Times New Roman" w:cs="Times New Roman"/>
          <w:sz w:val="24"/>
          <w:szCs w:val="24"/>
          <w:lang w:eastAsia="hi-IN" w:bidi="hi-IN"/>
        </w:rPr>
        <w:t xml:space="preserve">) </w:t>
      </w:r>
      <w:r w:rsidR="00241CF4">
        <w:rPr>
          <w:rFonts w:eastAsia="Times New Roman" w:cs="Times New Roman"/>
          <w:sz w:val="24"/>
          <w:szCs w:val="24"/>
          <w:lang w:eastAsia="hi-IN" w:bidi="hi-IN"/>
        </w:rPr>
        <w:t xml:space="preserve"> Για τα προϊόντα</w:t>
      </w:r>
      <w:r>
        <w:rPr>
          <w:rFonts w:eastAsia="Times New Roman" w:cs="Times New Roman"/>
          <w:sz w:val="24"/>
          <w:szCs w:val="24"/>
          <w:lang w:eastAsia="hi-IN" w:bidi="hi-IN"/>
        </w:rPr>
        <w:t xml:space="preserve"> αλιείας </w:t>
      </w:r>
      <w:r w:rsidR="00241CF4">
        <w:rPr>
          <w:rFonts w:eastAsia="Times New Roman" w:cs="Times New Roman"/>
          <w:sz w:val="24"/>
          <w:szCs w:val="24"/>
          <w:lang w:eastAsia="hi-IN" w:bidi="hi-IN"/>
        </w:rPr>
        <w:t xml:space="preserve"> που αλιεύονται στον    Βορειοανατολικό   Ατλαντικό </w:t>
      </w:r>
      <w:r w:rsidR="00241CF4" w:rsidRPr="00940451">
        <w:rPr>
          <w:rFonts w:eastAsia="Times New Roman" w:cs="Times New Roman"/>
          <w:sz w:val="24"/>
          <w:szCs w:val="24"/>
          <w:lang w:eastAsia="hi-IN" w:bidi="hi-IN"/>
        </w:rPr>
        <w:t xml:space="preserve">(αλιευτική ζώνη </w:t>
      </w:r>
      <w:r w:rsidR="00241CF4" w:rsidRPr="00940451">
        <w:rPr>
          <w:rFonts w:eastAsia="Times New Roman" w:cs="TimesNewRoman"/>
          <w:sz w:val="24"/>
          <w:szCs w:val="24"/>
          <w:lang w:eastAsia="el-GR"/>
        </w:rPr>
        <w:t>FAO</w:t>
      </w:r>
      <w:r w:rsidR="00241CF4" w:rsidRPr="00940451">
        <w:rPr>
          <w:rFonts w:eastAsia="Times New Roman" w:cs="Times New Roman"/>
          <w:sz w:val="24"/>
          <w:szCs w:val="24"/>
          <w:lang w:eastAsia="hi-IN" w:bidi="hi-IN"/>
        </w:rPr>
        <w:t xml:space="preserve"> 27 ) </w:t>
      </w:r>
      <w:r w:rsidR="00241CF4">
        <w:rPr>
          <w:rFonts w:eastAsia="Times New Roman" w:cs="Times New Roman"/>
          <w:sz w:val="24"/>
          <w:szCs w:val="24"/>
          <w:lang w:eastAsia="hi-IN" w:bidi="hi-IN"/>
        </w:rPr>
        <w:t>και την  Μεσόγειο και Μαύρη Θάλασσα</w:t>
      </w:r>
      <w:r w:rsidR="00241CF4" w:rsidRPr="00940451">
        <w:rPr>
          <w:rFonts w:eastAsia="Times New Roman" w:cs="Times New Roman"/>
          <w:sz w:val="24"/>
          <w:szCs w:val="24"/>
          <w:lang w:eastAsia="hi-IN" w:bidi="hi-IN"/>
        </w:rPr>
        <w:t xml:space="preserve">(αλιευτική ζώνη </w:t>
      </w:r>
      <w:r w:rsidR="00241CF4" w:rsidRPr="00940451">
        <w:rPr>
          <w:rFonts w:eastAsia="Times New Roman" w:cs="TimesNewRoman"/>
          <w:sz w:val="24"/>
          <w:szCs w:val="24"/>
          <w:lang w:eastAsia="el-GR"/>
        </w:rPr>
        <w:t>FAO</w:t>
      </w:r>
      <w:r w:rsidR="00241CF4">
        <w:rPr>
          <w:rFonts w:eastAsia="Times New Roman" w:cs="Times New Roman"/>
          <w:sz w:val="24"/>
          <w:szCs w:val="24"/>
          <w:lang w:eastAsia="hi-IN" w:bidi="hi-IN"/>
        </w:rPr>
        <w:t xml:space="preserve"> 3</w:t>
      </w:r>
      <w:r w:rsidR="00241CF4" w:rsidRPr="00940451">
        <w:rPr>
          <w:rFonts w:eastAsia="Times New Roman" w:cs="Times New Roman"/>
          <w:sz w:val="24"/>
          <w:szCs w:val="24"/>
          <w:lang w:eastAsia="hi-IN" w:bidi="hi-IN"/>
        </w:rPr>
        <w:t xml:space="preserve">7 ) </w:t>
      </w:r>
      <w:r>
        <w:rPr>
          <w:rFonts w:eastAsia="Times New Roman" w:cs="Times New Roman"/>
          <w:sz w:val="24"/>
          <w:szCs w:val="24"/>
          <w:lang w:eastAsia="hi-IN" w:bidi="hi-IN"/>
        </w:rPr>
        <w:t xml:space="preserve"> </w:t>
      </w:r>
      <w:r w:rsidR="001B0E23">
        <w:rPr>
          <w:rFonts w:eastAsia="Times New Roman" w:cs="Times New Roman"/>
          <w:sz w:val="24"/>
          <w:szCs w:val="24"/>
          <w:lang w:eastAsia="hi-IN" w:bidi="hi-IN"/>
        </w:rPr>
        <w:t xml:space="preserve">αναγράφεται </w:t>
      </w:r>
      <w:r w:rsidR="00241CF4">
        <w:rPr>
          <w:rFonts w:eastAsia="Times New Roman" w:cs="Times New Roman"/>
          <w:sz w:val="24"/>
          <w:szCs w:val="24"/>
          <w:lang w:eastAsia="hi-IN" w:bidi="hi-IN"/>
        </w:rPr>
        <w:t xml:space="preserve"> </w:t>
      </w:r>
      <w:r w:rsidR="00241CF4" w:rsidRPr="00940451">
        <w:rPr>
          <w:rFonts w:eastAsia="Times New Roman" w:cs="Times New Roman"/>
          <w:sz w:val="24"/>
          <w:szCs w:val="24"/>
          <w:lang w:eastAsia="hi-IN" w:bidi="hi-IN"/>
        </w:rPr>
        <w:t xml:space="preserve">η  </w:t>
      </w:r>
      <w:r w:rsidR="006774A1">
        <w:rPr>
          <w:rFonts w:eastAsia="Times New Roman" w:cs="Times New Roman"/>
          <w:sz w:val="24"/>
          <w:szCs w:val="24"/>
          <w:lang w:eastAsia="hi-IN" w:bidi="hi-IN"/>
        </w:rPr>
        <w:t>ζώνη αλίευσης  με την μεγαλύτερη ανάλυση όπου υπάρχει και προσδιορίζεται στους παρακάτω Πίνακες  πχ διαίρεση ,εάν δεν υπ</w:t>
      </w:r>
      <w:r w:rsidR="00E56912">
        <w:rPr>
          <w:rFonts w:eastAsia="Times New Roman" w:cs="Times New Roman"/>
          <w:sz w:val="24"/>
          <w:szCs w:val="24"/>
          <w:lang w:eastAsia="hi-IN" w:bidi="hi-IN"/>
        </w:rPr>
        <w:t>άρχει διαίρεση αναγράφεται η υποζώνη(υπο περιοχή</w:t>
      </w:r>
      <w:r w:rsidR="006774A1">
        <w:rPr>
          <w:rFonts w:eastAsia="Times New Roman" w:cs="Times New Roman"/>
          <w:sz w:val="24"/>
          <w:szCs w:val="24"/>
          <w:lang w:eastAsia="hi-IN" w:bidi="hi-IN"/>
        </w:rPr>
        <w:t xml:space="preserve">) </w:t>
      </w:r>
      <w:r w:rsidR="00241CF4" w:rsidRPr="00940451">
        <w:rPr>
          <w:rFonts w:eastAsia="Times New Roman" w:cs="Times New Roman"/>
          <w:sz w:val="24"/>
          <w:szCs w:val="24"/>
          <w:lang w:eastAsia="hi-IN" w:bidi="hi-IN"/>
        </w:rPr>
        <w:t xml:space="preserve"> π</w:t>
      </w:r>
      <w:r w:rsidR="00C67495">
        <w:rPr>
          <w:rFonts w:eastAsia="Times New Roman" w:cs="Times New Roman"/>
          <w:sz w:val="24"/>
          <w:szCs w:val="24"/>
          <w:lang w:eastAsia="hi-IN" w:bidi="hi-IN"/>
        </w:rPr>
        <w:t>.</w:t>
      </w:r>
      <w:r w:rsidR="00241CF4" w:rsidRPr="00940451">
        <w:rPr>
          <w:rFonts w:eastAsia="Times New Roman" w:cs="Times New Roman"/>
          <w:sz w:val="24"/>
          <w:szCs w:val="24"/>
          <w:lang w:eastAsia="hi-IN" w:bidi="hi-IN"/>
        </w:rPr>
        <w:t xml:space="preserve">χ </w:t>
      </w:r>
      <w:r w:rsidR="00241CF4" w:rsidRPr="00940451">
        <w:rPr>
          <w:rFonts w:eastAsia="Times New Roman" w:cs="Times New Roman"/>
          <w:sz w:val="24"/>
          <w:szCs w:val="24"/>
          <w:lang w:val="en-US" w:eastAsia="hi-IN" w:bidi="hi-IN"/>
        </w:rPr>
        <w:t>FAO</w:t>
      </w:r>
      <w:r w:rsidR="00241CF4">
        <w:rPr>
          <w:rFonts w:eastAsia="Times New Roman" w:cs="Times New Roman"/>
          <w:sz w:val="24"/>
          <w:szCs w:val="24"/>
          <w:lang w:eastAsia="hi-IN" w:bidi="hi-IN"/>
        </w:rPr>
        <w:t xml:space="preserve"> </w:t>
      </w:r>
      <w:r w:rsidR="00241CF4" w:rsidRPr="00940451">
        <w:rPr>
          <w:sz w:val="24"/>
          <w:szCs w:val="24"/>
          <w:lang w:eastAsia="hi-IN" w:bidi="hi-IN"/>
        </w:rPr>
        <w:t>37.3.1</w:t>
      </w:r>
      <w:r w:rsidR="00241CF4" w:rsidRPr="00DB5A38">
        <w:rPr>
          <w:sz w:val="24"/>
          <w:szCs w:val="24"/>
          <w:lang w:eastAsia="hi-IN" w:bidi="hi-IN"/>
        </w:rPr>
        <w:t xml:space="preserve"> </w:t>
      </w:r>
      <w:r w:rsidR="00241CF4">
        <w:rPr>
          <w:sz w:val="24"/>
          <w:szCs w:val="24"/>
          <w:lang w:eastAsia="hi-IN" w:bidi="hi-IN"/>
        </w:rPr>
        <w:t xml:space="preserve"> </w:t>
      </w:r>
      <w:r w:rsidR="00241CF4" w:rsidRPr="00940451">
        <w:rPr>
          <w:sz w:val="24"/>
          <w:szCs w:val="24"/>
          <w:lang w:eastAsia="hi-IN" w:bidi="hi-IN"/>
        </w:rPr>
        <w:t>Αιγαίο</w:t>
      </w:r>
      <w:r w:rsidR="00241CF4">
        <w:rPr>
          <w:sz w:val="24"/>
          <w:szCs w:val="24"/>
          <w:lang w:eastAsia="hi-IN" w:bidi="hi-IN"/>
        </w:rPr>
        <w:t xml:space="preserve"> ή </w:t>
      </w:r>
      <w:r w:rsidR="00241CF4" w:rsidRPr="00940451">
        <w:rPr>
          <w:rFonts w:eastAsia="Times New Roman" w:cs="Times New Roman"/>
          <w:sz w:val="24"/>
          <w:szCs w:val="24"/>
          <w:lang w:val="en-US" w:eastAsia="hi-IN" w:bidi="hi-IN"/>
        </w:rPr>
        <w:t>FAO</w:t>
      </w:r>
      <w:r w:rsidR="00241CF4">
        <w:rPr>
          <w:rFonts w:eastAsia="Times New Roman" w:cs="Times New Roman"/>
          <w:sz w:val="24"/>
          <w:szCs w:val="24"/>
          <w:lang w:eastAsia="hi-IN" w:bidi="hi-IN"/>
        </w:rPr>
        <w:t xml:space="preserve"> </w:t>
      </w:r>
      <w:r w:rsidR="00241CF4">
        <w:rPr>
          <w:sz w:val="24"/>
          <w:szCs w:val="24"/>
          <w:lang w:eastAsia="hi-IN" w:bidi="hi-IN"/>
        </w:rPr>
        <w:t>27</w:t>
      </w:r>
      <w:r w:rsidR="00241CF4" w:rsidRPr="00DB5A38">
        <w:rPr>
          <w:sz w:val="24"/>
          <w:szCs w:val="24"/>
          <w:lang w:eastAsia="hi-IN" w:bidi="hi-IN"/>
        </w:rPr>
        <w:t xml:space="preserve"> </w:t>
      </w:r>
      <w:r w:rsidR="00241CF4" w:rsidRPr="00940451">
        <w:rPr>
          <w:sz w:val="24"/>
          <w:szCs w:val="24"/>
          <w:lang w:eastAsia="hi-IN" w:bidi="hi-IN"/>
        </w:rPr>
        <w:t>Βαλτική Θάλασσα</w:t>
      </w:r>
      <w:r w:rsidR="00241CF4">
        <w:rPr>
          <w:sz w:val="24"/>
          <w:szCs w:val="24"/>
          <w:lang w:eastAsia="hi-IN" w:bidi="hi-IN"/>
        </w:rPr>
        <w:t xml:space="preserve"> </w:t>
      </w:r>
      <w:r w:rsidR="001B0E23">
        <w:rPr>
          <w:sz w:val="24"/>
          <w:szCs w:val="24"/>
          <w:lang w:eastAsia="hi-IN" w:bidi="hi-IN"/>
        </w:rPr>
        <w:t>.</w:t>
      </w:r>
    </w:p>
    <w:p w:rsidR="00241CF4" w:rsidRPr="00940451" w:rsidRDefault="00241CF4" w:rsidP="00241CF4">
      <w:pPr>
        <w:suppressAutoHyphens/>
        <w:spacing w:after="0" w:line="240" w:lineRule="auto"/>
        <w:jc w:val="both"/>
        <w:rPr>
          <w:rFonts w:eastAsia="Times New Roman" w:cs="Times New Roman"/>
          <w:sz w:val="24"/>
          <w:szCs w:val="24"/>
          <w:lang w:eastAsia="hi-IN" w:bidi="hi-IN"/>
        </w:rPr>
      </w:pPr>
      <w:r>
        <w:rPr>
          <w:sz w:val="24"/>
          <w:szCs w:val="24"/>
          <w:lang w:eastAsia="hi-IN" w:bidi="hi-IN"/>
        </w:rPr>
        <w:lastRenderedPageBreak/>
        <w:t>Για τα αλιευτικά προϊόντα που αλιεύονται εκ</w:t>
      </w:r>
      <w:r w:rsidR="006774A1">
        <w:rPr>
          <w:sz w:val="24"/>
          <w:szCs w:val="24"/>
          <w:lang w:eastAsia="hi-IN" w:bidi="hi-IN"/>
        </w:rPr>
        <w:t xml:space="preserve">τός των προαναφερόμενων ζωνών </w:t>
      </w:r>
      <w:r>
        <w:rPr>
          <w:sz w:val="24"/>
          <w:szCs w:val="24"/>
          <w:lang w:eastAsia="hi-IN" w:bidi="hi-IN"/>
        </w:rPr>
        <w:t xml:space="preserve"> </w:t>
      </w:r>
      <w:r w:rsidR="001B0E23">
        <w:rPr>
          <w:rFonts w:eastAsia="Times New Roman" w:cs="Times New Roman"/>
          <w:sz w:val="24"/>
          <w:szCs w:val="24"/>
          <w:lang w:eastAsia="hi-IN" w:bidi="hi-IN"/>
        </w:rPr>
        <w:t xml:space="preserve">αναγράφεται </w:t>
      </w:r>
      <w:r>
        <w:rPr>
          <w:rFonts w:eastAsia="Times New Roman" w:cs="Times New Roman"/>
          <w:sz w:val="24"/>
          <w:szCs w:val="24"/>
          <w:lang w:eastAsia="hi-IN" w:bidi="hi-IN"/>
        </w:rPr>
        <w:t xml:space="preserve"> η ένδειξη της ζώνης</w:t>
      </w:r>
      <w:r w:rsidR="006774A1">
        <w:rPr>
          <w:rFonts w:eastAsia="Times New Roman" w:cs="Times New Roman"/>
          <w:sz w:val="24"/>
          <w:szCs w:val="24"/>
          <w:lang w:eastAsia="hi-IN" w:bidi="hi-IN"/>
        </w:rPr>
        <w:t xml:space="preserve"> αλίευσης </w:t>
      </w:r>
      <w:r>
        <w:rPr>
          <w:rFonts w:eastAsia="Times New Roman" w:cs="Times New Roman"/>
          <w:sz w:val="24"/>
          <w:szCs w:val="24"/>
          <w:lang w:eastAsia="hi-IN" w:bidi="hi-IN"/>
        </w:rPr>
        <w:t xml:space="preserve"> πχ. </w:t>
      </w:r>
      <w:r w:rsidRPr="00940451">
        <w:rPr>
          <w:rFonts w:eastAsia="Times New Roman" w:cs="Times New Roman"/>
          <w:sz w:val="24"/>
          <w:szCs w:val="24"/>
          <w:lang w:val="en-US" w:eastAsia="hi-IN" w:bidi="hi-IN"/>
        </w:rPr>
        <w:t>FAO</w:t>
      </w:r>
      <w:r w:rsidRPr="00940451">
        <w:rPr>
          <w:rFonts w:eastAsia="Times New Roman" w:cs="Times New Roman"/>
          <w:sz w:val="24"/>
          <w:szCs w:val="24"/>
          <w:lang w:eastAsia="hi-IN" w:bidi="hi-IN"/>
        </w:rPr>
        <w:t xml:space="preserve"> </w:t>
      </w:r>
      <w:r>
        <w:rPr>
          <w:rFonts w:eastAsia="Times New Roman" w:cs="Times New Roman"/>
          <w:sz w:val="24"/>
          <w:szCs w:val="24"/>
          <w:lang w:eastAsia="hi-IN" w:bidi="hi-IN"/>
        </w:rPr>
        <w:t xml:space="preserve"> 21 </w:t>
      </w:r>
      <w:r w:rsidR="001B0E23">
        <w:rPr>
          <w:rFonts w:eastAsia="Times New Roman" w:cs="Times New Roman"/>
          <w:sz w:val="24"/>
          <w:szCs w:val="24"/>
          <w:lang w:eastAsia="hi-IN" w:bidi="hi-IN"/>
        </w:rPr>
        <w:t xml:space="preserve"> </w:t>
      </w:r>
      <w:r w:rsidRPr="00940451">
        <w:rPr>
          <w:rFonts w:eastAsia="Times New Roman" w:cs="Times New Roman"/>
          <w:sz w:val="24"/>
          <w:szCs w:val="24"/>
          <w:lang w:eastAsia="hi-IN" w:bidi="hi-IN"/>
        </w:rPr>
        <w:t xml:space="preserve"> </w:t>
      </w:r>
    </w:p>
    <w:p w:rsidR="00241CF4" w:rsidRDefault="001B0E23" w:rsidP="00241CF4">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β)</w:t>
      </w:r>
      <w:r w:rsidR="00C67495">
        <w:rPr>
          <w:rFonts w:eastAsia="Times New Roman" w:cs="Times New Roman"/>
          <w:sz w:val="24"/>
          <w:szCs w:val="24"/>
          <w:lang w:eastAsia="hi-IN" w:bidi="hi-IN"/>
        </w:rPr>
        <w:t>ή</w:t>
      </w:r>
      <w:r w:rsidR="006774A1">
        <w:rPr>
          <w:rFonts w:eastAsia="Times New Roman" w:cs="Times New Roman"/>
          <w:sz w:val="24"/>
          <w:szCs w:val="24"/>
          <w:lang w:eastAsia="hi-IN" w:bidi="hi-IN"/>
        </w:rPr>
        <w:t xml:space="preserve"> </w:t>
      </w:r>
      <w:r w:rsidR="00241CF4" w:rsidRPr="00940451">
        <w:rPr>
          <w:rFonts w:eastAsia="Times New Roman" w:cs="Times New Roman"/>
          <w:sz w:val="24"/>
          <w:szCs w:val="24"/>
          <w:lang w:eastAsia="hi-IN" w:bidi="hi-IN"/>
        </w:rPr>
        <w:t xml:space="preserve"> παράσταση τ</w:t>
      </w:r>
      <w:r w:rsidR="00241CF4">
        <w:rPr>
          <w:rFonts w:eastAsia="Times New Roman" w:cs="Times New Roman"/>
          <w:sz w:val="24"/>
          <w:szCs w:val="24"/>
          <w:lang w:eastAsia="hi-IN" w:bidi="hi-IN"/>
        </w:rPr>
        <w:t xml:space="preserve">ης ζώνης μέσω χάρτη ή εικόνας </w:t>
      </w:r>
    </w:p>
    <w:p w:rsidR="001B0E23" w:rsidRDefault="001B0E23" w:rsidP="00241CF4">
      <w:pPr>
        <w:suppressAutoHyphens/>
        <w:spacing w:after="0" w:line="240" w:lineRule="auto"/>
        <w:jc w:val="both"/>
        <w:rPr>
          <w:rFonts w:eastAsia="Times New Roman" w:cs="Times New Roman"/>
          <w:sz w:val="24"/>
          <w:szCs w:val="24"/>
          <w:lang w:eastAsia="hi-IN" w:bidi="hi-IN"/>
        </w:rPr>
      </w:pPr>
    </w:p>
    <w:p w:rsidR="00241CF4" w:rsidRDefault="00241CF4" w:rsidP="00241CF4">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2.</w:t>
      </w:r>
      <w:r w:rsidRPr="00940451">
        <w:rPr>
          <w:rFonts w:eastAsia="Times New Roman" w:cs="Times New Roman"/>
          <w:sz w:val="24"/>
          <w:szCs w:val="24"/>
          <w:lang w:eastAsia="hi-IN" w:bidi="hi-IN"/>
        </w:rPr>
        <w:t xml:space="preserve"> </w:t>
      </w:r>
      <w:r w:rsidRPr="00940451">
        <w:rPr>
          <w:rFonts w:eastAsia="Times New Roman" w:cs="Times New Roman"/>
          <w:b/>
          <w:sz w:val="24"/>
          <w:szCs w:val="24"/>
          <w:lang w:eastAsia="hi-IN" w:bidi="hi-IN"/>
        </w:rPr>
        <w:t>Για τα προϊόντα που αλιεύονται σε γλυκά νερά</w:t>
      </w:r>
      <w:r w:rsidRPr="00940451">
        <w:rPr>
          <w:rFonts w:eastAsia="Times New Roman" w:cs="Times New Roman"/>
          <w:sz w:val="24"/>
          <w:szCs w:val="24"/>
          <w:lang w:eastAsia="hi-IN" w:bidi="hi-IN"/>
        </w:rPr>
        <w:t>, ως περιοχή αλίευσης αναγράφεται η έ</w:t>
      </w:r>
      <w:r w:rsidR="00E56912">
        <w:rPr>
          <w:rFonts w:eastAsia="Times New Roman" w:cs="Times New Roman"/>
          <w:sz w:val="24"/>
          <w:szCs w:val="24"/>
          <w:lang w:eastAsia="hi-IN" w:bidi="hi-IN"/>
        </w:rPr>
        <w:t xml:space="preserve">νδειξη των υδάτων προέλευσης του Κράτους </w:t>
      </w:r>
      <w:r w:rsidRPr="00940451">
        <w:rPr>
          <w:rFonts w:eastAsia="Times New Roman" w:cs="Times New Roman"/>
          <w:sz w:val="24"/>
          <w:szCs w:val="24"/>
          <w:lang w:eastAsia="hi-IN" w:bidi="hi-IN"/>
        </w:rPr>
        <w:t>Μέλο</w:t>
      </w:r>
      <w:r w:rsidR="00E56912">
        <w:rPr>
          <w:rFonts w:eastAsia="Times New Roman" w:cs="Times New Roman"/>
          <w:sz w:val="24"/>
          <w:szCs w:val="24"/>
          <w:lang w:eastAsia="hi-IN" w:bidi="hi-IN"/>
        </w:rPr>
        <w:t>υ</w:t>
      </w:r>
      <w:r w:rsidRPr="00940451">
        <w:rPr>
          <w:rFonts w:eastAsia="Times New Roman" w:cs="Times New Roman"/>
          <w:sz w:val="24"/>
          <w:szCs w:val="24"/>
          <w:lang w:eastAsia="hi-IN" w:bidi="hi-IN"/>
        </w:rPr>
        <w:t>ς  ή της τρίτης χώρας καταγωγής.</w:t>
      </w:r>
    </w:p>
    <w:p w:rsidR="001B0E23" w:rsidRPr="00940451" w:rsidRDefault="001B0E23" w:rsidP="00241CF4">
      <w:pPr>
        <w:suppressAutoHyphens/>
        <w:spacing w:after="0" w:line="240" w:lineRule="auto"/>
        <w:jc w:val="both"/>
        <w:rPr>
          <w:rFonts w:eastAsia="Times New Roman" w:cs="Times New Roman"/>
          <w:sz w:val="24"/>
          <w:szCs w:val="24"/>
          <w:lang w:eastAsia="hi-IN" w:bidi="hi-IN"/>
        </w:rPr>
      </w:pPr>
    </w:p>
    <w:p w:rsidR="00241CF4" w:rsidRDefault="00241CF4" w:rsidP="00241CF4">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3.</w:t>
      </w:r>
      <w:r w:rsidRPr="00940451">
        <w:rPr>
          <w:rFonts w:eastAsia="Times New Roman" w:cs="Times New Roman"/>
          <w:sz w:val="24"/>
          <w:szCs w:val="24"/>
          <w:lang w:eastAsia="hi-IN" w:bidi="hi-IN"/>
        </w:rPr>
        <w:t xml:space="preserve"> </w:t>
      </w:r>
      <w:r w:rsidRPr="00940451">
        <w:rPr>
          <w:rFonts w:eastAsia="Times New Roman" w:cs="Times New Roman"/>
          <w:b/>
          <w:sz w:val="24"/>
          <w:szCs w:val="24"/>
          <w:lang w:eastAsia="hi-IN" w:bidi="hi-IN"/>
        </w:rPr>
        <w:t>Για τα προϊόντα υδατοκαλλιέργειας</w:t>
      </w:r>
      <w:r w:rsidRPr="00940451">
        <w:rPr>
          <w:rFonts w:eastAsia="Times New Roman" w:cs="Times New Roman"/>
          <w:sz w:val="24"/>
          <w:szCs w:val="24"/>
          <w:lang w:eastAsia="hi-IN" w:bidi="hi-IN"/>
        </w:rPr>
        <w:t xml:space="preserve">, ως περιοχή παραγωγής αναγράφεται το Κράτος Μέλος  ή η τρίτη χώρα, όπου το προϊόν υδατοκαλλιέργειας έχει παραμείνει κατά το ήμισυ της ανάπτυξής του, ή έχει φθάσει το ήμισυ ή το περισσότερο βάρος του </w:t>
      </w:r>
      <w:r w:rsidR="00E56912">
        <w:rPr>
          <w:rFonts w:eastAsia="Times New Roman" w:cs="Times New Roman"/>
          <w:sz w:val="24"/>
          <w:szCs w:val="24"/>
          <w:lang w:eastAsia="hi-IN" w:bidi="hi-IN"/>
        </w:rPr>
        <w:t xml:space="preserve">. Για </w:t>
      </w:r>
      <w:r w:rsidRPr="00940451">
        <w:rPr>
          <w:rFonts w:eastAsia="Times New Roman" w:cs="Times New Roman"/>
          <w:sz w:val="24"/>
          <w:szCs w:val="24"/>
          <w:lang w:eastAsia="hi-IN" w:bidi="hi-IN"/>
        </w:rPr>
        <w:t xml:space="preserve"> τα προϊόντα οστρακοειδών </w:t>
      </w:r>
      <w:r w:rsidR="00E56912" w:rsidRPr="00940451">
        <w:rPr>
          <w:rFonts w:eastAsia="Times New Roman" w:cs="Times New Roman"/>
          <w:sz w:val="24"/>
          <w:szCs w:val="24"/>
          <w:lang w:eastAsia="hi-IN" w:bidi="hi-IN"/>
        </w:rPr>
        <w:t xml:space="preserve">αναγράφεται το Κράτος Μέλος  ή η τρίτη χώρα </w:t>
      </w:r>
      <w:r w:rsidRPr="00940451">
        <w:rPr>
          <w:rFonts w:eastAsia="Times New Roman" w:cs="Times New Roman"/>
          <w:sz w:val="24"/>
          <w:szCs w:val="24"/>
          <w:lang w:eastAsia="hi-IN" w:bidi="hi-IN"/>
        </w:rPr>
        <w:t xml:space="preserve">εάν </w:t>
      </w:r>
      <w:r w:rsidR="00E56912">
        <w:rPr>
          <w:rFonts w:eastAsia="Times New Roman" w:cs="Times New Roman"/>
          <w:sz w:val="24"/>
          <w:szCs w:val="24"/>
          <w:lang w:eastAsia="hi-IN" w:bidi="hi-IN"/>
        </w:rPr>
        <w:t xml:space="preserve">αυτά </w:t>
      </w:r>
      <w:r w:rsidRPr="00940451">
        <w:rPr>
          <w:rFonts w:eastAsia="Times New Roman" w:cs="Times New Roman"/>
          <w:sz w:val="24"/>
          <w:szCs w:val="24"/>
          <w:lang w:eastAsia="hi-IN" w:bidi="hi-IN"/>
        </w:rPr>
        <w:t>έχουν εκτραφεί ή καλλιεργηθεί για 6 μήνες τουλάχιστον.</w:t>
      </w:r>
    </w:p>
    <w:p w:rsidR="001B0E23" w:rsidRPr="00940451" w:rsidRDefault="001B0E23" w:rsidP="00241CF4">
      <w:pPr>
        <w:suppressAutoHyphens/>
        <w:spacing w:after="0" w:line="240" w:lineRule="auto"/>
        <w:jc w:val="both"/>
        <w:rPr>
          <w:rFonts w:eastAsia="Times New Roman" w:cs="Times New Roman"/>
          <w:sz w:val="24"/>
          <w:szCs w:val="24"/>
          <w:lang w:eastAsia="hi-IN" w:bidi="hi-IN"/>
        </w:rPr>
      </w:pPr>
    </w:p>
    <w:p w:rsidR="00241CF4" w:rsidRPr="00940451" w:rsidRDefault="00241CF4" w:rsidP="00241CF4">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4.</w:t>
      </w:r>
      <w:r w:rsidRPr="00940451">
        <w:rPr>
          <w:rFonts w:eastAsia="Times New Roman" w:cs="Times New Roman"/>
          <w:sz w:val="24"/>
          <w:szCs w:val="24"/>
          <w:lang w:eastAsia="hi-IN" w:bidi="hi-IN"/>
        </w:rPr>
        <w:t xml:space="preserve"> Εκτός από τη περιοχή  αλίευσης ή εκτροφής  </w:t>
      </w:r>
      <w:r w:rsidR="00E56912">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 μπορεί να αναφέρεται επιπλέον και σε παρένθε</w:t>
      </w:r>
      <w:r w:rsidR="00E56912">
        <w:rPr>
          <w:rFonts w:eastAsia="Times New Roman" w:cs="Times New Roman"/>
          <w:sz w:val="24"/>
          <w:szCs w:val="24"/>
          <w:lang w:eastAsia="hi-IN" w:bidi="hi-IN"/>
        </w:rPr>
        <w:t>ση ακριβέστερη περιοχή αλίευσης_</w:t>
      </w:r>
      <w:r w:rsidRPr="00940451">
        <w:rPr>
          <w:rFonts w:eastAsia="Times New Roman" w:cs="Times New Roman"/>
          <w:sz w:val="24"/>
          <w:szCs w:val="24"/>
          <w:lang w:eastAsia="hi-IN" w:bidi="hi-IN"/>
        </w:rPr>
        <w:t xml:space="preserve"> για τα προϊόντα λιμνοθαλασσών μπορεί να αναγράφεται σε παρένθεση το όνομα της λιμνοθάλασσας </w:t>
      </w:r>
    </w:p>
    <w:p w:rsidR="00241CF4" w:rsidRPr="00940451" w:rsidRDefault="00241CF4" w:rsidP="00241CF4">
      <w:pPr>
        <w:suppressAutoHyphens/>
        <w:spacing w:after="0" w:line="240" w:lineRule="auto"/>
        <w:jc w:val="both"/>
        <w:rPr>
          <w:rFonts w:eastAsia="Times New Roman" w:cs="Times New Roman"/>
          <w:sz w:val="24"/>
          <w:szCs w:val="24"/>
          <w:lang w:eastAsia="hi-IN" w:bidi="hi-IN"/>
        </w:rPr>
      </w:pPr>
    </w:p>
    <w:p w:rsidR="001B0E23" w:rsidRPr="00AD6D1B" w:rsidRDefault="00AD6D1B" w:rsidP="00241CF4">
      <w:pPr>
        <w:spacing w:after="0" w:line="240" w:lineRule="auto"/>
        <w:rPr>
          <w:rFonts w:eastAsia="Times New Roman" w:cs="Times New Roman"/>
          <w:b/>
          <w:sz w:val="24"/>
          <w:szCs w:val="24"/>
          <w:lang w:eastAsia="el-GR"/>
        </w:rPr>
      </w:pPr>
      <w:r w:rsidRPr="00AD6D1B">
        <w:rPr>
          <w:rFonts w:eastAsia="Times New Roman" w:cs="Times New Roman"/>
          <w:b/>
          <w:sz w:val="24"/>
          <w:szCs w:val="24"/>
          <w:lang w:eastAsia="hi-IN" w:bidi="hi-IN"/>
        </w:rPr>
        <w:t xml:space="preserve">5. Η ΕΝΔΕΙΞΗ  ΑΛΙΕΥΤΙΚΗΣ ΖΩΝΗΣ </w:t>
      </w:r>
      <w:r w:rsidR="001B0E23" w:rsidRPr="00AD6D1B">
        <w:rPr>
          <w:rFonts w:eastAsia="Times New Roman" w:cs="Times New Roman"/>
          <w:b/>
          <w:sz w:val="24"/>
          <w:szCs w:val="24"/>
          <w:lang w:eastAsia="hi-IN" w:bidi="hi-IN"/>
        </w:rPr>
        <w:t xml:space="preserve">  </w:t>
      </w:r>
      <w:r w:rsidR="001B0E23" w:rsidRPr="00AD6D1B">
        <w:rPr>
          <w:rFonts w:eastAsia="Times New Roman" w:cs="Times New Roman"/>
          <w:b/>
          <w:sz w:val="24"/>
          <w:szCs w:val="24"/>
          <w:lang w:val="en-US" w:eastAsia="hi-IN" w:bidi="hi-IN"/>
        </w:rPr>
        <w:t>FAO</w:t>
      </w:r>
      <w:r w:rsidR="001B0E23" w:rsidRPr="00AD6D1B">
        <w:rPr>
          <w:rFonts w:eastAsia="Times New Roman" w:cs="Times New Roman"/>
          <w:b/>
          <w:sz w:val="24"/>
          <w:szCs w:val="24"/>
          <w:lang w:eastAsia="hi-IN" w:bidi="hi-IN"/>
        </w:rPr>
        <w:t xml:space="preserve">  </w:t>
      </w:r>
      <w:r w:rsidRPr="00AD6D1B">
        <w:rPr>
          <w:rFonts w:eastAsia="Times New Roman" w:cs="Times New Roman"/>
          <w:b/>
          <w:sz w:val="24"/>
          <w:szCs w:val="24"/>
          <w:lang w:eastAsia="el-GR"/>
        </w:rPr>
        <w:t>,</w:t>
      </w:r>
      <w:r w:rsidR="001B0E23" w:rsidRPr="00AD6D1B">
        <w:rPr>
          <w:rFonts w:eastAsia="Times New Roman" w:cs="Times New Roman"/>
          <w:b/>
          <w:sz w:val="24"/>
          <w:szCs w:val="24"/>
          <w:lang w:eastAsia="el-GR"/>
        </w:rPr>
        <w:t xml:space="preserve">εκτός </w:t>
      </w:r>
      <w:r w:rsidRPr="00AD6D1B">
        <w:rPr>
          <w:rFonts w:cs="TimesNewRoman+03"/>
          <w:b/>
          <w:sz w:val="24"/>
          <w:szCs w:val="24"/>
        </w:rPr>
        <w:t xml:space="preserve">Βορειοανατολικού </w:t>
      </w:r>
      <w:r w:rsidR="001B0E23" w:rsidRPr="00AD6D1B">
        <w:rPr>
          <w:rFonts w:cs="TimesNewRoman+03"/>
          <w:b/>
          <w:sz w:val="24"/>
          <w:szCs w:val="24"/>
        </w:rPr>
        <w:t xml:space="preserve"> Ατλαντικού , Μεσογείου και Μαύρης Θάλασσας </w:t>
      </w:r>
      <w:r w:rsidRPr="00AD6D1B">
        <w:rPr>
          <w:rFonts w:cs="TimesNewRoman+03"/>
          <w:sz w:val="24"/>
          <w:szCs w:val="24"/>
        </w:rPr>
        <w:t>(ονομασία αλιευτικής ζώνης )</w:t>
      </w:r>
    </w:p>
    <w:p w:rsidR="00241CF4" w:rsidRPr="00940451" w:rsidRDefault="00241CF4" w:rsidP="00241CF4">
      <w:pPr>
        <w:spacing w:after="0" w:line="240" w:lineRule="auto"/>
        <w:rPr>
          <w:rFonts w:eastAsia="Times New Roman" w:cs="Times New Roman"/>
          <w:b/>
          <w:sz w:val="24"/>
          <w:szCs w:val="24"/>
          <w:lang w:eastAsia="el-GR"/>
        </w:rPr>
      </w:pPr>
    </w:p>
    <w:tbl>
      <w:tblPr>
        <w:tblStyle w:val="a3"/>
        <w:tblW w:w="0" w:type="auto"/>
        <w:tblLook w:val="01E0" w:firstRow="1" w:lastRow="1" w:firstColumn="1" w:lastColumn="1" w:noHBand="0" w:noVBand="0"/>
      </w:tblPr>
      <w:tblGrid>
        <w:gridCol w:w="603"/>
        <w:gridCol w:w="3240"/>
        <w:gridCol w:w="4941"/>
      </w:tblGrid>
      <w:tr w:rsidR="00241CF4" w:rsidRPr="00940451" w:rsidTr="002742E4">
        <w:tc>
          <w:tcPr>
            <w:tcW w:w="603" w:type="dxa"/>
          </w:tcPr>
          <w:p w:rsidR="00241CF4" w:rsidRPr="00940451" w:rsidRDefault="00241CF4" w:rsidP="005235F9">
            <w:pPr>
              <w:rPr>
                <w:rFonts w:asciiTheme="minorHAnsi" w:hAnsiTheme="minorHAnsi"/>
                <w:b/>
                <w:sz w:val="24"/>
                <w:szCs w:val="24"/>
              </w:rPr>
            </w:pPr>
            <w:r w:rsidRPr="00940451">
              <w:rPr>
                <w:rFonts w:asciiTheme="minorHAnsi" w:hAnsiTheme="minorHAnsi"/>
                <w:b/>
                <w:sz w:val="24"/>
                <w:szCs w:val="24"/>
              </w:rPr>
              <w:t>α/α</w:t>
            </w:r>
          </w:p>
        </w:tc>
        <w:tc>
          <w:tcPr>
            <w:tcW w:w="3240" w:type="dxa"/>
          </w:tcPr>
          <w:p w:rsidR="00241CF4" w:rsidRPr="00940451" w:rsidRDefault="00241CF4" w:rsidP="005235F9">
            <w:pPr>
              <w:rPr>
                <w:rFonts w:asciiTheme="minorHAnsi" w:hAnsiTheme="minorHAnsi"/>
                <w:b/>
                <w:sz w:val="24"/>
                <w:szCs w:val="24"/>
              </w:rPr>
            </w:pPr>
            <w:r w:rsidRPr="00940451">
              <w:rPr>
                <w:rFonts w:asciiTheme="minorHAnsi" w:hAnsiTheme="minorHAnsi"/>
                <w:b/>
                <w:sz w:val="24"/>
                <w:szCs w:val="24"/>
              </w:rPr>
              <w:t xml:space="preserve">ΖΩΝΕΣ ΑΛΙΕΥΣΗΣ  </w:t>
            </w:r>
          </w:p>
        </w:tc>
        <w:tc>
          <w:tcPr>
            <w:tcW w:w="4941" w:type="dxa"/>
          </w:tcPr>
          <w:p w:rsidR="00241CF4" w:rsidRPr="00940451" w:rsidRDefault="00AD6D1B" w:rsidP="005235F9">
            <w:pPr>
              <w:rPr>
                <w:rFonts w:asciiTheme="minorHAnsi" w:hAnsiTheme="minorHAnsi"/>
                <w:b/>
                <w:sz w:val="24"/>
                <w:szCs w:val="24"/>
                <w:lang w:val="en-US"/>
              </w:rPr>
            </w:pPr>
            <w:r>
              <w:rPr>
                <w:rFonts w:asciiTheme="minorHAnsi" w:hAnsiTheme="minorHAnsi"/>
                <w:b/>
                <w:sz w:val="24"/>
                <w:szCs w:val="24"/>
              </w:rPr>
              <w:t xml:space="preserve">ΟΝΟΜΑΣΙΑ </w:t>
            </w:r>
            <w:r w:rsidR="00241CF4" w:rsidRPr="00940451">
              <w:rPr>
                <w:rFonts w:asciiTheme="minorHAnsi" w:hAnsiTheme="minorHAnsi"/>
                <w:b/>
                <w:sz w:val="24"/>
                <w:szCs w:val="24"/>
              </w:rPr>
              <w:t xml:space="preserve"> ΤΗΣ ΖΩΝΗΣ </w:t>
            </w:r>
          </w:p>
        </w:tc>
      </w:tr>
      <w:tr w:rsidR="00241CF4" w:rsidRPr="00940451" w:rsidTr="002742E4">
        <w:tc>
          <w:tcPr>
            <w:tcW w:w="603" w:type="dxa"/>
          </w:tcPr>
          <w:p w:rsidR="00241CF4" w:rsidRPr="00940451" w:rsidRDefault="00241CF4" w:rsidP="005235F9">
            <w:pPr>
              <w:rPr>
                <w:rFonts w:asciiTheme="minorHAnsi" w:hAnsiTheme="minorHAnsi"/>
                <w:sz w:val="24"/>
                <w:szCs w:val="24"/>
              </w:rPr>
            </w:pPr>
            <w:r w:rsidRPr="00940451">
              <w:rPr>
                <w:rFonts w:asciiTheme="minorHAnsi" w:hAnsiTheme="minorHAnsi"/>
                <w:sz w:val="24"/>
                <w:szCs w:val="24"/>
              </w:rPr>
              <w:t>1</w:t>
            </w:r>
          </w:p>
        </w:tc>
        <w:tc>
          <w:tcPr>
            <w:tcW w:w="3240" w:type="dxa"/>
          </w:tcPr>
          <w:p w:rsidR="00241CF4" w:rsidRPr="00940451" w:rsidRDefault="00241CF4" w:rsidP="005235F9">
            <w:pPr>
              <w:rPr>
                <w:rFonts w:asciiTheme="minorHAnsi" w:hAnsiTheme="minorHAnsi"/>
                <w:sz w:val="24"/>
                <w:szCs w:val="24"/>
                <w:lang w:val="en-US"/>
              </w:rPr>
            </w:pPr>
            <w:r w:rsidRPr="00940451">
              <w:rPr>
                <w:rFonts w:asciiTheme="minorHAnsi" w:hAnsiTheme="minorHAnsi" w:cs="TimesNewRoman+03"/>
                <w:sz w:val="24"/>
                <w:szCs w:val="24"/>
              </w:rPr>
              <w:t>Βορειοδυτικός Ατλαντικός</w:t>
            </w:r>
          </w:p>
        </w:tc>
        <w:tc>
          <w:tcPr>
            <w:tcW w:w="4941" w:type="dxa"/>
          </w:tcPr>
          <w:p w:rsidR="00241CF4" w:rsidRPr="00940451" w:rsidRDefault="00241CF4" w:rsidP="005235F9">
            <w:pPr>
              <w:autoSpaceDE w:val="0"/>
              <w:autoSpaceDN w:val="0"/>
              <w:adjustRightInd w:val="0"/>
              <w:rPr>
                <w:rFonts w:asciiTheme="minorHAnsi" w:hAnsiTheme="minorHAnsi" w:cs="TimesNewRoman"/>
                <w:sz w:val="24"/>
                <w:szCs w:val="24"/>
              </w:rPr>
            </w:pPr>
            <w:r w:rsidRPr="00940451">
              <w:rPr>
                <w:rFonts w:asciiTheme="minorHAnsi" w:hAnsiTheme="minorHAnsi" w:cs="TimesNewRoman+03"/>
                <w:sz w:val="24"/>
                <w:szCs w:val="24"/>
              </w:rPr>
              <w:t>Ζώνη</w:t>
            </w:r>
            <w:r w:rsidRPr="00940451">
              <w:rPr>
                <w:rFonts w:asciiTheme="minorHAnsi" w:hAnsiTheme="minorHAnsi" w:cs="TimesNewRoman"/>
                <w:sz w:val="24"/>
                <w:szCs w:val="24"/>
              </w:rPr>
              <w:t xml:space="preserve"> FAO 21</w:t>
            </w:r>
          </w:p>
          <w:p w:rsidR="00241CF4" w:rsidRPr="00940451" w:rsidRDefault="00241CF4" w:rsidP="005235F9">
            <w:pPr>
              <w:rPr>
                <w:rFonts w:asciiTheme="minorHAnsi" w:hAnsiTheme="minorHAnsi"/>
                <w:sz w:val="24"/>
                <w:szCs w:val="24"/>
                <w:lang w:val="en-US"/>
              </w:rPr>
            </w:pPr>
          </w:p>
        </w:tc>
      </w:tr>
      <w:tr w:rsidR="00241CF4" w:rsidRPr="00940451" w:rsidTr="002742E4">
        <w:tc>
          <w:tcPr>
            <w:tcW w:w="603" w:type="dxa"/>
          </w:tcPr>
          <w:p w:rsidR="00241CF4" w:rsidRPr="00940451" w:rsidRDefault="00C67495" w:rsidP="005235F9">
            <w:pPr>
              <w:rPr>
                <w:rFonts w:asciiTheme="minorHAnsi" w:hAnsiTheme="minorHAnsi"/>
                <w:sz w:val="24"/>
                <w:szCs w:val="24"/>
              </w:rPr>
            </w:pPr>
            <w:r>
              <w:rPr>
                <w:rFonts w:asciiTheme="minorHAnsi" w:hAnsiTheme="minorHAnsi"/>
                <w:sz w:val="24"/>
                <w:szCs w:val="24"/>
              </w:rPr>
              <w:t>2</w:t>
            </w:r>
          </w:p>
        </w:tc>
        <w:tc>
          <w:tcPr>
            <w:tcW w:w="3240" w:type="dxa"/>
          </w:tcPr>
          <w:p w:rsidR="00241CF4" w:rsidRPr="00940451" w:rsidRDefault="00241CF4" w:rsidP="005235F9">
            <w:pPr>
              <w:autoSpaceDE w:val="0"/>
              <w:autoSpaceDN w:val="0"/>
              <w:adjustRightInd w:val="0"/>
              <w:rPr>
                <w:rFonts w:asciiTheme="minorHAnsi" w:hAnsiTheme="minorHAnsi" w:cs="TimesNewRoman"/>
                <w:sz w:val="24"/>
                <w:szCs w:val="24"/>
              </w:rPr>
            </w:pPr>
            <w:r w:rsidRPr="00940451">
              <w:rPr>
                <w:rFonts w:asciiTheme="minorHAnsi" w:hAnsiTheme="minorHAnsi" w:cs="TimesNewRoman+03"/>
                <w:sz w:val="24"/>
                <w:szCs w:val="24"/>
              </w:rPr>
              <w:t xml:space="preserve">Κεντροδυτικός Ατλαντικός </w:t>
            </w:r>
          </w:p>
          <w:p w:rsidR="00241CF4" w:rsidRPr="00940451" w:rsidRDefault="00241CF4" w:rsidP="005235F9">
            <w:pPr>
              <w:rPr>
                <w:rFonts w:asciiTheme="minorHAnsi" w:hAnsiTheme="minorHAnsi"/>
                <w:sz w:val="24"/>
                <w:szCs w:val="24"/>
                <w:lang w:val="en-US"/>
              </w:rPr>
            </w:pPr>
          </w:p>
        </w:tc>
        <w:tc>
          <w:tcPr>
            <w:tcW w:w="4941" w:type="dxa"/>
          </w:tcPr>
          <w:p w:rsidR="00241CF4" w:rsidRPr="00940451" w:rsidRDefault="00241CF4" w:rsidP="005235F9">
            <w:pPr>
              <w:rPr>
                <w:rFonts w:asciiTheme="minorHAnsi" w:hAnsiTheme="minorHAnsi"/>
                <w:sz w:val="24"/>
                <w:szCs w:val="24"/>
                <w:lang w:val="en-US"/>
              </w:rPr>
            </w:pPr>
            <w:r w:rsidRPr="00940451">
              <w:rPr>
                <w:rFonts w:asciiTheme="minorHAnsi" w:hAnsiTheme="minorHAnsi" w:cs="TimesNewRoman+03"/>
                <w:sz w:val="24"/>
                <w:szCs w:val="24"/>
              </w:rPr>
              <w:t>Ζώνη</w:t>
            </w:r>
            <w:r w:rsidRPr="00940451">
              <w:rPr>
                <w:rFonts w:asciiTheme="minorHAnsi" w:hAnsiTheme="minorHAnsi" w:cs="TimesNewRoman"/>
                <w:sz w:val="24"/>
                <w:szCs w:val="24"/>
              </w:rPr>
              <w:t xml:space="preserve"> FAO 31</w:t>
            </w:r>
          </w:p>
        </w:tc>
      </w:tr>
      <w:tr w:rsidR="00241CF4" w:rsidRPr="00940451" w:rsidTr="002742E4">
        <w:tc>
          <w:tcPr>
            <w:tcW w:w="603" w:type="dxa"/>
          </w:tcPr>
          <w:p w:rsidR="00241CF4" w:rsidRPr="00940451" w:rsidRDefault="00C67495" w:rsidP="005235F9">
            <w:pPr>
              <w:rPr>
                <w:rFonts w:asciiTheme="minorHAnsi" w:hAnsiTheme="minorHAnsi"/>
                <w:sz w:val="24"/>
                <w:szCs w:val="24"/>
              </w:rPr>
            </w:pPr>
            <w:r>
              <w:rPr>
                <w:rFonts w:asciiTheme="minorHAnsi" w:hAnsiTheme="minorHAnsi"/>
                <w:sz w:val="24"/>
                <w:szCs w:val="24"/>
              </w:rPr>
              <w:t>3</w:t>
            </w:r>
          </w:p>
        </w:tc>
        <w:tc>
          <w:tcPr>
            <w:tcW w:w="3240" w:type="dxa"/>
          </w:tcPr>
          <w:p w:rsidR="00241CF4" w:rsidRPr="00940451" w:rsidRDefault="00241CF4" w:rsidP="005235F9">
            <w:pPr>
              <w:autoSpaceDE w:val="0"/>
              <w:autoSpaceDN w:val="0"/>
              <w:adjustRightInd w:val="0"/>
              <w:rPr>
                <w:rFonts w:asciiTheme="minorHAnsi" w:hAnsiTheme="minorHAnsi" w:cs="TimesNewRoman"/>
                <w:sz w:val="24"/>
                <w:szCs w:val="24"/>
              </w:rPr>
            </w:pPr>
            <w:r w:rsidRPr="00940451">
              <w:rPr>
                <w:rFonts w:asciiTheme="minorHAnsi" w:hAnsiTheme="minorHAnsi" w:cs="TimesNewRoman+03"/>
                <w:sz w:val="24"/>
                <w:szCs w:val="24"/>
              </w:rPr>
              <w:t xml:space="preserve">Κεντροανατολικός Ατλαντικός </w:t>
            </w:r>
          </w:p>
          <w:p w:rsidR="00241CF4" w:rsidRPr="00940451" w:rsidRDefault="00241CF4" w:rsidP="005235F9">
            <w:pPr>
              <w:rPr>
                <w:rFonts w:asciiTheme="minorHAnsi" w:hAnsiTheme="minorHAnsi"/>
                <w:sz w:val="24"/>
                <w:szCs w:val="24"/>
                <w:lang w:val="en-US"/>
              </w:rPr>
            </w:pPr>
          </w:p>
        </w:tc>
        <w:tc>
          <w:tcPr>
            <w:tcW w:w="4941" w:type="dxa"/>
          </w:tcPr>
          <w:p w:rsidR="00241CF4" w:rsidRPr="00940451" w:rsidRDefault="00241CF4" w:rsidP="005235F9">
            <w:pPr>
              <w:rPr>
                <w:rFonts w:asciiTheme="minorHAnsi" w:hAnsiTheme="minorHAnsi"/>
                <w:sz w:val="24"/>
                <w:szCs w:val="24"/>
                <w:lang w:val="en-US"/>
              </w:rPr>
            </w:pPr>
            <w:r w:rsidRPr="00940451">
              <w:rPr>
                <w:rFonts w:asciiTheme="minorHAnsi" w:hAnsiTheme="minorHAnsi" w:cs="TimesNewRoman+03"/>
                <w:sz w:val="24"/>
                <w:szCs w:val="24"/>
              </w:rPr>
              <w:t>Ζώνη</w:t>
            </w:r>
            <w:r w:rsidRPr="00940451">
              <w:rPr>
                <w:rFonts w:asciiTheme="minorHAnsi" w:hAnsiTheme="minorHAnsi" w:cs="TimesNewRoman"/>
                <w:sz w:val="24"/>
                <w:szCs w:val="24"/>
              </w:rPr>
              <w:t xml:space="preserve"> FAO 34</w:t>
            </w:r>
          </w:p>
        </w:tc>
      </w:tr>
      <w:tr w:rsidR="00241CF4" w:rsidRPr="00940451" w:rsidTr="002742E4">
        <w:tc>
          <w:tcPr>
            <w:tcW w:w="603" w:type="dxa"/>
          </w:tcPr>
          <w:p w:rsidR="00241CF4" w:rsidRPr="00940451" w:rsidRDefault="00C67495" w:rsidP="005235F9">
            <w:pPr>
              <w:rPr>
                <w:rFonts w:asciiTheme="minorHAnsi" w:hAnsiTheme="minorHAnsi"/>
                <w:sz w:val="24"/>
                <w:szCs w:val="24"/>
              </w:rPr>
            </w:pPr>
            <w:r>
              <w:rPr>
                <w:rFonts w:asciiTheme="minorHAnsi" w:hAnsiTheme="minorHAnsi"/>
                <w:sz w:val="24"/>
                <w:szCs w:val="24"/>
              </w:rPr>
              <w:t>4</w:t>
            </w:r>
          </w:p>
        </w:tc>
        <w:tc>
          <w:tcPr>
            <w:tcW w:w="3240" w:type="dxa"/>
          </w:tcPr>
          <w:p w:rsidR="00241CF4" w:rsidRPr="00940451" w:rsidRDefault="00241CF4" w:rsidP="005235F9">
            <w:pPr>
              <w:autoSpaceDE w:val="0"/>
              <w:autoSpaceDN w:val="0"/>
              <w:adjustRightInd w:val="0"/>
              <w:rPr>
                <w:rFonts w:asciiTheme="minorHAnsi" w:hAnsiTheme="minorHAnsi" w:cs="TimesNewRoman"/>
                <w:sz w:val="24"/>
                <w:szCs w:val="24"/>
              </w:rPr>
            </w:pPr>
            <w:r w:rsidRPr="00940451">
              <w:rPr>
                <w:rFonts w:asciiTheme="minorHAnsi" w:hAnsiTheme="minorHAnsi" w:cs="TimesNewRoman+03"/>
                <w:sz w:val="24"/>
                <w:szCs w:val="24"/>
              </w:rPr>
              <w:t>Νοτιοδυτικός Ατλαντικός</w:t>
            </w:r>
          </w:p>
          <w:p w:rsidR="00241CF4" w:rsidRPr="00940451" w:rsidRDefault="00241CF4" w:rsidP="005235F9">
            <w:pPr>
              <w:rPr>
                <w:rFonts w:asciiTheme="minorHAnsi" w:hAnsiTheme="minorHAnsi"/>
                <w:sz w:val="24"/>
                <w:szCs w:val="24"/>
                <w:lang w:val="en-US"/>
              </w:rPr>
            </w:pPr>
          </w:p>
        </w:tc>
        <w:tc>
          <w:tcPr>
            <w:tcW w:w="4941" w:type="dxa"/>
          </w:tcPr>
          <w:p w:rsidR="00241CF4" w:rsidRPr="00940451" w:rsidRDefault="00241CF4" w:rsidP="005235F9">
            <w:pPr>
              <w:rPr>
                <w:rFonts w:asciiTheme="minorHAnsi" w:hAnsiTheme="minorHAnsi"/>
                <w:sz w:val="24"/>
                <w:szCs w:val="24"/>
                <w:lang w:val="en-US"/>
              </w:rPr>
            </w:pPr>
            <w:r w:rsidRPr="00940451">
              <w:rPr>
                <w:rFonts w:asciiTheme="minorHAnsi" w:hAnsiTheme="minorHAnsi" w:cs="TimesNewRoman+03"/>
                <w:sz w:val="24"/>
                <w:szCs w:val="24"/>
              </w:rPr>
              <w:t>Ζώνη</w:t>
            </w:r>
            <w:r w:rsidRPr="00940451">
              <w:rPr>
                <w:rFonts w:asciiTheme="minorHAnsi" w:hAnsiTheme="minorHAnsi" w:cs="TimesNewRoman"/>
                <w:sz w:val="24"/>
                <w:szCs w:val="24"/>
              </w:rPr>
              <w:t xml:space="preserve"> FAO. 41</w:t>
            </w:r>
          </w:p>
        </w:tc>
      </w:tr>
      <w:tr w:rsidR="00241CF4" w:rsidRPr="00940451" w:rsidTr="002742E4">
        <w:tc>
          <w:tcPr>
            <w:tcW w:w="603" w:type="dxa"/>
          </w:tcPr>
          <w:p w:rsidR="00241CF4" w:rsidRPr="00940451" w:rsidRDefault="00C67495" w:rsidP="005235F9">
            <w:pPr>
              <w:rPr>
                <w:rFonts w:asciiTheme="minorHAnsi" w:hAnsiTheme="minorHAnsi"/>
                <w:sz w:val="24"/>
                <w:szCs w:val="24"/>
              </w:rPr>
            </w:pPr>
            <w:r>
              <w:rPr>
                <w:rFonts w:asciiTheme="minorHAnsi" w:hAnsiTheme="minorHAnsi"/>
                <w:sz w:val="24"/>
                <w:szCs w:val="24"/>
              </w:rPr>
              <w:t>5</w:t>
            </w:r>
          </w:p>
        </w:tc>
        <w:tc>
          <w:tcPr>
            <w:tcW w:w="3240" w:type="dxa"/>
          </w:tcPr>
          <w:p w:rsidR="00241CF4" w:rsidRPr="00940451" w:rsidRDefault="00241CF4" w:rsidP="005235F9">
            <w:pPr>
              <w:autoSpaceDE w:val="0"/>
              <w:autoSpaceDN w:val="0"/>
              <w:adjustRightInd w:val="0"/>
              <w:rPr>
                <w:rFonts w:asciiTheme="minorHAnsi" w:hAnsiTheme="minorHAnsi" w:cs="TimesNewRoman"/>
                <w:sz w:val="24"/>
                <w:szCs w:val="24"/>
              </w:rPr>
            </w:pPr>
            <w:r w:rsidRPr="00940451">
              <w:rPr>
                <w:rFonts w:asciiTheme="minorHAnsi" w:hAnsiTheme="minorHAnsi" w:cs="TimesNewRoman+03"/>
                <w:sz w:val="24"/>
                <w:szCs w:val="24"/>
              </w:rPr>
              <w:t xml:space="preserve">Νοτιοανατολικός Ατλαντικός </w:t>
            </w:r>
          </w:p>
          <w:p w:rsidR="00241CF4" w:rsidRPr="00940451" w:rsidRDefault="00241CF4" w:rsidP="005235F9">
            <w:pPr>
              <w:rPr>
                <w:rFonts w:asciiTheme="minorHAnsi" w:hAnsiTheme="minorHAnsi"/>
                <w:sz w:val="24"/>
                <w:szCs w:val="24"/>
                <w:lang w:val="en-US"/>
              </w:rPr>
            </w:pPr>
          </w:p>
        </w:tc>
        <w:tc>
          <w:tcPr>
            <w:tcW w:w="4941" w:type="dxa"/>
          </w:tcPr>
          <w:p w:rsidR="00241CF4" w:rsidRPr="00940451" w:rsidRDefault="00241CF4" w:rsidP="005235F9">
            <w:pPr>
              <w:rPr>
                <w:rFonts w:asciiTheme="minorHAnsi" w:hAnsiTheme="minorHAnsi"/>
                <w:sz w:val="24"/>
                <w:szCs w:val="24"/>
                <w:lang w:val="en-US"/>
              </w:rPr>
            </w:pPr>
            <w:r w:rsidRPr="00940451">
              <w:rPr>
                <w:rFonts w:asciiTheme="minorHAnsi" w:hAnsiTheme="minorHAnsi" w:cs="TimesNewRoman+03"/>
                <w:sz w:val="24"/>
                <w:szCs w:val="24"/>
              </w:rPr>
              <w:t>Ζώνη</w:t>
            </w:r>
            <w:r w:rsidRPr="00940451">
              <w:rPr>
                <w:rFonts w:asciiTheme="minorHAnsi" w:hAnsiTheme="minorHAnsi" w:cs="TimesNewRoman"/>
                <w:sz w:val="24"/>
                <w:szCs w:val="24"/>
              </w:rPr>
              <w:t xml:space="preserve"> FAO 47</w:t>
            </w:r>
          </w:p>
        </w:tc>
      </w:tr>
      <w:tr w:rsidR="00241CF4" w:rsidRPr="00940451" w:rsidTr="002742E4">
        <w:tc>
          <w:tcPr>
            <w:tcW w:w="603" w:type="dxa"/>
          </w:tcPr>
          <w:p w:rsidR="00241CF4" w:rsidRPr="00940451" w:rsidRDefault="00C67495" w:rsidP="005235F9">
            <w:pPr>
              <w:rPr>
                <w:rFonts w:asciiTheme="minorHAnsi" w:hAnsiTheme="minorHAnsi"/>
                <w:sz w:val="24"/>
                <w:szCs w:val="24"/>
              </w:rPr>
            </w:pPr>
            <w:r>
              <w:rPr>
                <w:rFonts w:asciiTheme="minorHAnsi" w:hAnsiTheme="minorHAnsi"/>
                <w:sz w:val="24"/>
                <w:szCs w:val="24"/>
              </w:rPr>
              <w:t>6</w:t>
            </w:r>
          </w:p>
        </w:tc>
        <w:tc>
          <w:tcPr>
            <w:tcW w:w="3240" w:type="dxa"/>
          </w:tcPr>
          <w:p w:rsidR="00241CF4" w:rsidRPr="00940451" w:rsidRDefault="00241CF4" w:rsidP="005235F9">
            <w:pPr>
              <w:autoSpaceDE w:val="0"/>
              <w:autoSpaceDN w:val="0"/>
              <w:adjustRightInd w:val="0"/>
              <w:rPr>
                <w:rFonts w:asciiTheme="minorHAnsi" w:hAnsiTheme="minorHAnsi" w:cs="TimesNewRoman"/>
                <w:sz w:val="24"/>
                <w:szCs w:val="24"/>
              </w:rPr>
            </w:pPr>
            <w:r w:rsidRPr="00940451">
              <w:rPr>
                <w:rFonts w:asciiTheme="minorHAnsi" w:hAnsiTheme="minorHAnsi" w:cs="TimesNewRoman+03"/>
                <w:sz w:val="24"/>
                <w:szCs w:val="24"/>
              </w:rPr>
              <w:t xml:space="preserve">Ινδικός Ωκεανός </w:t>
            </w:r>
          </w:p>
          <w:p w:rsidR="00241CF4" w:rsidRPr="00940451" w:rsidRDefault="00241CF4" w:rsidP="005235F9">
            <w:pPr>
              <w:rPr>
                <w:rFonts w:asciiTheme="minorHAnsi" w:hAnsiTheme="minorHAnsi"/>
                <w:sz w:val="24"/>
                <w:szCs w:val="24"/>
                <w:lang w:val="en-US"/>
              </w:rPr>
            </w:pPr>
          </w:p>
        </w:tc>
        <w:tc>
          <w:tcPr>
            <w:tcW w:w="4941" w:type="dxa"/>
          </w:tcPr>
          <w:p w:rsidR="00241CF4" w:rsidRPr="00940451" w:rsidRDefault="00241CF4" w:rsidP="005235F9">
            <w:pPr>
              <w:rPr>
                <w:rFonts w:asciiTheme="minorHAnsi" w:hAnsiTheme="minorHAnsi"/>
                <w:sz w:val="24"/>
                <w:szCs w:val="24"/>
                <w:lang w:val="en-US"/>
              </w:rPr>
            </w:pPr>
            <w:r w:rsidRPr="00940451">
              <w:rPr>
                <w:rFonts w:asciiTheme="minorHAnsi" w:hAnsiTheme="minorHAnsi" w:cs="TimesNewRoman+03"/>
                <w:sz w:val="24"/>
                <w:szCs w:val="24"/>
              </w:rPr>
              <w:t>Ζώνη</w:t>
            </w:r>
            <w:r w:rsidRPr="00940451">
              <w:rPr>
                <w:rFonts w:asciiTheme="minorHAnsi" w:hAnsiTheme="minorHAnsi" w:cs="TimesNewRoman"/>
                <w:sz w:val="24"/>
                <w:szCs w:val="24"/>
              </w:rPr>
              <w:t xml:space="preserve"> FAO 51 </w:t>
            </w:r>
            <w:r w:rsidRPr="00940451">
              <w:rPr>
                <w:rFonts w:asciiTheme="minorHAnsi" w:hAnsiTheme="minorHAnsi" w:cs="TimesNewRoman+03"/>
                <w:sz w:val="24"/>
                <w:szCs w:val="24"/>
              </w:rPr>
              <w:t xml:space="preserve">και </w:t>
            </w:r>
            <w:r w:rsidRPr="00940451">
              <w:rPr>
                <w:rFonts w:asciiTheme="minorHAnsi" w:hAnsiTheme="minorHAnsi" w:cs="TimesNewRoman"/>
                <w:sz w:val="24"/>
                <w:szCs w:val="24"/>
              </w:rPr>
              <w:t>57</w:t>
            </w:r>
          </w:p>
        </w:tc>
      </w:tr>
      <w:tr w:rsidR="00241CF4" w:rsidRPr="00940451" w:rsidTr="002742E4">
        <w:tc>
          <w:tcPr>
            <w:tcW w:w="603" w:type="dxa"/>
          </w:tcPr>
          <w:p w:rsidR="00241CF4" w:rsidRPr="00940451" w:rsidRDefault="00C67495" w:rsidP="005235F9">
            <w:pPr>
              <w:rPr>
                <w:rFonts w:asciiTheme="minorHAnsi" w:hAnsiTheme="minorHAnsi"/>
                <w:sz w:val="24"/>
                <w:szCs w:val="24"/>
              </w:rPr>
            </w:pPr>
            <w:r>
              <w:rPr>
                <w:rFonts w:asciiTheme="minorHAnsi" w:hAnsiTheme="minorHAnsi"/>
                <w:sz w:val="24"/>
                <w:szCs w:val="24"/>
              </w:rPr>
              <w:t>7</w:t>
            </w:r>
          </w:p>
        </w:tc>
        <w:tc>
          <w:tcPr>
            <w:tcW w:w="3240" w:type="dxa"/>
          </w:tcPr>
          <w:p w:rsidR="00241CF4" w:rsidRPr="00940451" w:rsidRDefault="00241CF4" w:rsidP="005235F9">
            <w:pPr>
              <w:autoSpaceDE w:val="0"/>
              <w:autoSpaceDN w:val="0"/>
              <w:adjustRightInd w:val="0"/>
              <w:rPr>
                <w:rFonts w:asciiTheme="minorHAnsi" w:hAnsiTheme="minorHAnsi" w:cs="TimesNewRoman"/>
                <w:sz w:val="24"/>
                <w:szCs w:val="24"/>
              </w:rPr>
            </w:pPr>
            <w:r w:rsidRPr="00940451">
              <w:rPr>
                <w:rFonts w:asciiTheme="minorHAnsi" w:hAnsiTheme="minorHAnsi" w:cs="TimesNewRoman+03"/>
                <w:sz w:val="24"/>
                <w:szCs w:val="24"/>
              </w:rPr>
              <w:t xml:space="preserve">Ειρηνικός Ωκεανός </w:t>
            </w:r>
          </w:p>
          <w:p w:rsidR="00241CF4" w:rsidRPr="00940451" w:rsidRDefault="00241CF4" w:rsidP="005235F9">
            <w:pPr>
              <w:rPr>
                <w:rFonts w:asciiTheme="minorHAnsi" w:hAnsiTheme="minorHAnsi"/>
                <w:sz w:val="24"/>
                <w:szCs w:val="24"/>
                <w:lang w:val="en-US"/>
              </w:rPr>
            </w:pPr>
          </w:p>
        </w:tc>
        <w:tc>
          <w:tcPr>
            <w:tcW w:w="4941" w:type="dxa"/>
          </w:tcPr>
          <w:p w:rsidR="00241CF4" w:rsidRPr="00940451" w:rsidRDefault="00241CF4" w:rsidP="005235F9">
            <w:pPr>
              <w:autoSpaceDE w:val="0"/>
              <w:autoSpaceDN w:val="0"/>
              <w:adjustRightInd w:val="0"/>
              <w:rPr>
                <w:rFonts w:asciiTheme="minorHAnsi" w:hAnsiTheme="minorHAnsi" w:cs="TimesNewRoman"/>
                <w:sz w:val="24"/>
                <w:szCs w:val="24"/>
              </w:rPr>
            </w:pPr>
            <w:r w:rsidRPr="00940451">
              <w:rPr>
                <w:rFonts w:asciiTheme="minorHAnsi" w:hAnsiTheme="minorHAnsi" w:cs="TimesNewRoman+03"/>
                <w:sz w:val="24"/>
                <w:szCs w:val="24"/>
              </w:rPr>
              <w:t xml:space="preserve">Ζώνη </w:t>
            </w:r>
            <w:r w:rsidRPr="00940451">
              <w:rPr>
                <w:rFonts w:asciiTheme="minorHAnsi" w:hAnsiTheme="minorHAnsi" w:cs="TimesNewRoman"/>
                <w:sz w:val="24"/>
                <w:szCs w:val="24"/>
              </w:rPr>
              <w:t xml:space="preserve">FAO 61, 67, 71, 77, 81 </w:t>
            </w:r>
            <w:r w:rsidRPr="00940451">
              <w:rPr>
                <w:rFonts w:asciiTheme="minorHAnsi" w:hAnsiTheme="minorHAnsi" w:cs="TimesNewRoman+03"/>
                <w:sz w:val="24"/>
                <w:szCs w:val="24"/>
              </w:rPr>
              <w:t xml:space="preserve">και </w:t>
            </w:r>
            <w:r w:rsidRPr="00940451">
              <w:rPr>
                <w:rFonts w:asciiTheme="minorHAnsi" w:hAnsiTheme="minorHAnsi" w:cs="TimesNewRoman"/>
                <w:sz w:val="24"/>
                <w:szCs w:val="24"/>
              </w:rPr>
              <w:t>87</w:t>
            </w:r>
          </w:p>
          <w:p w:rsidR="00241CF4" w:rsidRPr="00940451" w:rsidRDefault="00241CF4" w:rsidP="005235F9">
            <w:pPr>
              <w:rPr>
                <w:rFonts w:asciiTheme="minorHAnsi" w:hAnsiTheme="minorHAnsi"/>
                <w:sz w:val="24"/>
                <w:szCs w:val="24"/>
                <w:lang w:val="en-US"/>
              </w:rPr>
            </w:pPr>
          </w:p>
        </w:tc>
      </w:tr>
      <w:tr w:rsidR="00241CF4" w:rsidRPr="00940451" w:rsidTr="002742E4">
        <w:tc>
          <w:tcPr>
            <w:tcW w:w="603" w:type="dxa"/>
          </w:tcPr>
          <w:p w:rsidR="00241CF4" w:rsidRPr="00940451" w:rsidRDefault="00C67495" w:rsidP="005235F9">
            <w:pPr>
              <w:rPr>
                <w:rFonts w:asciiTheme="minorHAnsi" w:hAnsiTheme="minorHAnsi"/>
                <w:sz w:val="24"/>
                <w:szCs w:val="24"/>
              </w:rPr>
            </w:pPr>
            <w:r>
              <w:rPr>
                <w:rFonts w:asciiTheme="minorHAnsi" w:hAnsiTheme="minorHAnsi"/>
                <w:sz w:val="24"/>
                <w:szCs w:val="24"/>
              </w:rPr>
              <w:t>8</w:t>
            </w:r>
            <w:r w:rsidR="00241CF4" w:rsidRPr="00940451">
              <w:rPr>
                <w:rFonts w:asciiTheme="minorHAnsi" w:hAnsiTheme="minorHAnsi"/>
                <w:sz w:val="24"/>
                <w:szCs w:val="24"/>
              </w:rPr>
              <w:t xml:space="preserve"> </w:t>
            </w:r>
          </w:p>
        </w:tc>
        <w:tc>
          <w:tcPr>
            <w:tcW w:w="3240" w:type="dxa"/>
          </w:tcPr>
          <w:p w:rsidR="00241CF4" w:rsidRPr="00940451" w:rsidRDefault="00241CF4" w:rsidP="005235F9">
            <w:pPr>
              <w:rPr>
                <w:rFonts w:asciiTheme="minorHAnsi" w:hAnsiTheme="minorHAnsi" w:cs="TimesNewRoman"/>
                <w:sz w:val="24"/>
                <w:szCs w:val="24"/>
              </w:rPr>
            </w:pPr>
            <w:r w:rsidRPr="00940451">
              <w:rPr>
                <w:rFonts w:asciiTheme="minorHAnsi" w:hAnsiTheme="minorHAnsi" w:cs="TimesNewRoman+03"/>
                <w:sz w:val="24"/>
                <w:szCs w:val="24"/>
              </w:rPr>
              <w:t xml:space="preserve">Ανταρκτική </w:t>
            </w:r>
          </w:p>
          <w:p w:rsidR="00241CF4" w:rsidRPr="00940451" w:rsidRDefault="00241CF4" w:rsidP="005235F9">
            <w:pPr>
              <w:rPr>
                <w:rFonts w:asciiTheme="minorHAnsi" w:hAnsiTheme="minorHAnsi"/>
                <w:sz w:val="24"/>
                <w:szCs w:val="24"/>
              </w:rPr>
            </w:pPr>
          </w:p>
        </w:tc>
        <w:tc>
          <w:tcPr>
            <w:tcW w:w="4941" w:type="dxa"/>
          </w:tcPr>
          <w:p w:rsidR="00241CF4" w:rsidRPr="00940451" w:rsidRDefault="00241CF4" w:rsidP="005235F9">
            <w:pPr>
              <w:rPr>
                <w:rFonts w:asciiTheme="minorHAnsi" w:hAnsiTheme="minorHAnsi"/>
                <w:sz w:val="24"/>
                <w:szCs w:val="24"/>
              </w:rPr>
            </w:pPr>
            <w:r w:rsidRPr="00940451">
              <w:rPr>
                <w:rFonts w:asciiTheme="minorHAnsi" w:hAnsiTheme="minorHAnsi" w:cs="TimesNewRoman+03"/>
                <w:sz w:val="24"/>
                <w:szCs w:val="24"/>
              </w:rPr>
              <w:t>Ζώνη</w:t>
            </w:r>
            <w:r w:rsidRPr="00940451">
              <w:rPr>
                <w:rFonts w:asciiTheme="minorHAnsi" w:hAnsiTheme="minorHAnsi" w:cs="TimesNewRoman"/>
                <w:sz w:val="24"/>
                <w:szCs w:val="24"/>
              </w:rPr>
              <w:t xml:space="preserve"> FAO 48, 58 </w:t>
            </w:r>
            <w:r w:rsidRPr="00940451">
              <w:rPr>
                <w:rFonts w:asciiTheme="minorHAnsi" w:hAnsiTheme="minorHAnsi" w:cs="TimesNewRoman+03"/>
                <w:sz w:val="24"/>
                <w:szCs w:val="24"/>
              </w:rPr>
              <w:t xml:space="preserve">και </w:t>
            </w:r>
            <w:r w:rsidRPr="00940451">
              <w:rPr>
                <w:rFonts w:asciiTheme="minorHAnsi" w:hAnsiTheme="minorHAnsi" w:cs="TimesNewRoman"/>
                <w:sz w:val="24"/>
                <w:szCs w:val="24"/>
              </w:rPr>
              <w:t>88</w:t>
            </w:r>
          </w:p>
        </w:tc>
      </w:tr>
    </w:tbl>
    <w:p w:rsidR="00241CF4" w:rsidRPr="00940451" w:rsidRDefault="00241CF4" w:rsidP="00241CF4">
      <w:pPr>
        <w:spacing w:after="0" w:line="240" w:lineRule="auto"/>
        <w:rPr>
          <w:rFonts w:eastAsia="Times New Roman" w:cs="Times New Roman"/>
          <w:sz w:val="24"/>
          <w:szCs w:val="24"/>
          <w:lang w:eastAsia="el-GR"/>
        </w:rPr>
      </w:pPr>
    </w:p>
    <w:p w:rsidR="00241CF4" w:rsidRDefault="00241CF4" w:rsidP="00241CF4">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 </w:t>
      </w:r>
    </w:p>
    <w:p w:rsidR="00C67495" w:rsidRDefault="000B0626" w:rsidP="001B0E23">
      <w:pPr>
        <w:spacing w:after="0" w:line="240" w:lineRule="auto"/>
        <w:rPr>
          <w:rFonts w:cs="TimesNewRoman+03"/>
          <w:sz w:val="24"/>
          <w:szCs w:val="24"/>
        </w:rPr>
      </w:pPr>
      <w:r>
        <w:rPr>
          <w:rFonts w:eastAsia="Times New Roman" w:cs="Times New Roman"/>
          <w:b/>
          <w:sz w:val="24"/>
          <w:szCs w:val="24"/>
          <w:lang w:eastAsia="hi-IN" w:bidi="hi-IN"/>
        </w:rPr>
        <w:t>6.</w:t>
      </w:r>
      <w:r w:rsidR="00AD6D1B" w:rsidRPr="00AD6D1B">
        <w:rPr>
          <w:rFonts w:eastAsia="Times New Roman" w:cs="Times New Roman"/>
          <w:b/>
          <w:sz w:val="24"/>
          <w:szCs w:val="24"/>
          <w:lang w:eastAsia="hi-IN" w:bidi="hi-IN"/>
        </w:rPr>
        <w:t xml:space="preserve">ΕΝΔΕΙΞΗ ΑΛΙΕΥΤΙΚΗΣ ΖΩΝΗΣ </w:t>
      </w:r>
      <w:r w:rsidR="001B0E23" w:rsidRPr="00AD6D1B">
        <w:rPr>
          <w:rFonts w:eastAsia="Times New Roman" w:cs="Times New Roman"/>
          <w:b/>
          <w:sz w:val="24"/>
          <w:szCs w:val="24"/>
          <w:lang w:eastAsia="hi-IN" w:bidi="hi-IN"/>
        </w:rPr>
        <w:t xml:space="preserve">  </w:t>
      </w:r>
      <w:r w:rsidR="001B0E23" w:rsidRPr="00AD6D1B">
        <w:rPr>
          <w:rFonts w:eastAsia="Times New Roman" w:cs="Times New Roman"/>
          <w:b/>
          <w:sz w:val="24"/>
          <w:szCs w:val="24"/>
          <w:lang w:val="en-US" w:eastAsia="hi-IN" w:bidi="hi-IN"/>
        </w:rPr>
        <w:t>FAO</w:t>
      </w:r>
      <w:r w:rsidR="001B0E23" w:rsidRPr="00AD6D1B">
        <w:rPr>
          <w:rFonts w:eastAsia="Times New Roman" w:cs="Times New Roman"/>
          <w:b/>
          <w:sz w:val="24"/>
          <w:szCs w:val="24"/>
          <w:lang w:eastAsia="hi-IN" w:bidi="hi-IN"/>
        </w:rPr>
        <w:t xml:space="preserve">  </w:t>
      </w:r>
      <w:r w:rsidR="001B0E23" w:rsidRPr="00AD6D1B">
        <w:rPr>
          <w:rFonts w:cs="TimesNewRoman+03"/>
          <w:b/>
          <w:sz w:val="24"/>
          <w:szCs w:val="24"/>
        </w:rPr>
        <w:t>Βορειοανατολικού Ατλαντικού</w:t>
      </w:r>
      <w:r w:rsidR="001B0E23">
        <w:rPr>
          <w:rFonts w:cs="TimesNewRoman+03"/>
          <w:sz w:val="24"/>
          <w:szCs w:val="24"/>
        </w:rPr>
        <w:t xml:space="preserve"> </w:t>
      </w:r>
      <w:r w:rsidR="00C67495" w:rsidRPr="00940451">
        <w:rPr>
          <w:rFonts w:cs="TimesNewRoman"/>
          <w:b/>
          <w:sz w:val="24"/>
          <w:szCs w:val="24"/>
        </w:rPr>
        <w:t>FAO</w:t>
      </w:r>
      <w:r w:rsidR="00C67495" w:rsidRPr="00940451">
        <w:rPr>
          <w:b/>
          <w:sz w:val="24"/>
          <w:szCs w:val="24"/>
          <w:lang w:eastAsia="hi-IN" w:bidi="hi-IN"/>
        </w:rPr>
        <w:t xml:space="preserve"> 27</w:t>
      </w:r>
      <w:r w:rsidR="00C67495">
        <w:rPr>
          <w:rFonts w:cs="TimesNewRoman+03"/>
          <w:sz w:val="24"/>
          <w:szCs w:val="24"/>
        </w:rPr>
        <w:t xml:space="preserve"> </w:t>
      </w:r>
    </w:p>
    <w:p w:rsidR="001B0E23" w:rsidRPr="00940451" w:rsidRDefault="009B7E9B" w:rsidP="001B0E23">
      <w:pPr>
        <w:spacing w:after="0" w:line="240" w:lineRule="auto"/>
        <w:rPr>
          <w:rFonts w:eastAsia="Times New Roman" w:cs="Times New Roman"/>
          <w:b/>
          <w:sz w:val="24"/>
          <w:szCs w:val="24"/>
          <w:lang w:eastAsia="el-GR"/>
        </w:rPr>
      </w:pPr>
      <w:r>
        <w:rPr>
          <w:rFonts w:cs="TimesNewRoman+03"/>
          <w:sz w:val="24"/>
          <w:szCs w:val="24"/>
        </w:rPr>
        <w:t>(</w:t>
      </w:r>
      <w:r w:rsidR="00E56912">
        <w:rPr>
          <w:rFonts w:cs="TimesNewRoman+03"/>
          <w:sz w:val="24"/>
          <w:szCs w:val="24"/>
        </w:rPr>
        <w:t>υπο</w:t>
      </w:r>
      <w:r>
        <w:rPr>
          <w:rFonts w:cs="TimesNewRoman+03"/>
          <w:sz w:val="24"/>
          <w:szCs w:val="24"/>
        </w:rPr>
        <w:t>ζ</w:t>
      </w:r>
      <w:r w:rsidR="00E56912">
        <w:rPr>
          <w:rFonts w:cs="TimesNewRoman+03"/>
          <w:sz w:val="24"/>
          <w:szCs w:val="24"/>
        </w:rPr>
        <w:t xml:space="preserve">ώνη  ή </w:t>
      </w:r>
      <w:r w:rsidR="00AD6D1B">
        <w:rPr>
          <w:rFonts w:cs="TimesNewRoman+03"/>
          <w:sz w:val="24"/>
          <w:szCs w:val="24"/>
        </w:rPr>
        <w:t>διαίρεση )</w:t>
      </w:r>
    </w:p>
    <w:p w:rsidR="00241CF4" w:rsidRPr="00940451" w:rsidRDefault="00241CF4" w:rsidP="00241CF4">
      <w:pPr>
        <w:suppressAutoHyphens/>
        <w:spacing w:after="0" w:line="240" w:lineRule="auto"/>
        <w:jc w:val="both"/>
        <w:rPr>
          <w:rFonts w:eastAsia="Times New Roman" w:cs="Times New Roman"/>
          <w:sz w:val="24"/>
          <w:szCs w:val="24"/>
          <w:lang w:eastAsia="hi-IN" w:bidi="hi-IN"/>
        </w:rPr>
      </w:pPr>
    </w:p>
    <w:tbl>
      <w:tblPr>
        <w:tblStyle w:val="a3"/>
        <w:tblW w:w="0" w:type="auto"/>
        <w:tblLook w:val="04A0" w:firstRow="1" w:lastRow="0" w:firstColumn="1" w:lastColumn="0" w:noHBand="0" w:noVBand="1"/>
      </w:tblPr>
      <w:tblGrid>
        <w:gridCol w:w="2517"/>
        <w:gridCol w:w="6409"/>
      </w:tblGrid>
      <w:tr w:rsidR="00241CF4" w:rsidRPr="00940451" w:rsidTr="002742E4">
        <w:trPr>
          <w:trHeight w:val="315"/>
        </w:trPr>
        <w:tc>
          <w:tcPr>
            <w:tcW w:w="8926" w:type="dxa"/>
            <w:gridSpan w:val="2"/>
            <w:noWrap/>
            <w:hideMark/>
          </w:tcPr>
          <w:p w:rsidR="00241CF4" w:rsidRPr="00940451" w:rsidRDefault="00E56912" w:rsidP="005235F9">
            <w:pPr>
              <w:suppressAutoHyphens/>
              <w:jc w:val="both"/>
              <w:rPr>
                <w:rFonts w:asciiTheme="minorHAnsi" w:hAnsiTheme="minorHAnsi"/>
                <w:b/>
                <w:bCs/>
                <w:sz w:val="24"/>
                <w:szCs w:val="24"/>
                <w:lang w:eastAsia="hi-IN" w:bidi="hi-IN"/>
              </w:rPr>
            </w:pPr>
            <w:bookmarkStart w:id="1" w:name="RANGE!A1"/>
            <w:r>
              <w:rPr>
                <w:rFonts w:asciiTheme="minorHAnsi" w:hAnsiTheme="minorHAnsi"/>
                <w:b/>
                <w:bCs/>
                <w:sz w:val="24"/>
                <w:szCs w:val="24"/>
                <w:lang w:eastAsia="hi-IN" w:bidi="hi-IN"/>
              </w:rPr>
              <w:t>ΖΩΝΗ ΑΛΙΕΥΖΣΗΣ :</w:t>
            </w:r>
            <w:r w:rsidR="00241CF4" w:rsidRPr="00940451">
              <w:rPr>
                <w:rFonts w:asciiTheme="minorHAnsi" w:hAnsiTheme="minorHAnsi"/>
                <w:b/>
                <w:bCs/>
                <w:sz w:val="24"/>
                <w:szCs w:val="24"/>
                <w:lang w:eastAsia="hi-IN" w:bidi="hi-IN"/>
              </w:rPr>
              <w:t>ΒΟΡΕΙΟ-ΑΝΑΤΟΛΙΚΟΣ ΑΤΛΑΝΤΙΚΟΣ</w:t>
            </w:r>
            <w:bookmarkEnd w:id="1"/>
            <w:r w:rsidR="00241CF4" w:rsidRPr="00940451">
              <w:rPr>
                <w:rFonts w:asciiTheme="minorHAnsi" w:hAnsiTheme="minorHAnsi"/>
                <w:b/>
                <w:bCs/>
                <w:sz w:val="24"/>
                <w:szCs w:val="24"/>
                <w:lang w:eastAsia="hi-IN" w:bidi="hi-IN"/>
              </w:rPr>
              <w:t xml:space="preserve"> </w:t>
            </w:r>
            <w:r w:rsidR="00241CF4" w:rsidRPr="00940451">
              <w:rPr>
                <w:rFonts w:asciiTheme="minorHAnsi" w:hAnsiTheme="minorHAnsi" w:cs="TimesNewRoman"/>
                <w:b/>
                <w:sz w:val="24"/>
                <w:szCs w:val="24"/>
              </w:rPr>
              <w:t>FAO</w:t>
            </w:r>
            <w:r w:rsidR="00241CF4" w:rsidRPr="00940451">
              <w:rPr>
                <w:rFonts w:asciiTheme="minorHAnsi" w:hAnsiTheme="minorHAnsi"/>
                <w:b/>
                <w:sz w:val="24"/>
                <w:szCs w:val="24"/>
                <w:lang w:eastAsia="hi-IN" w:bidi="hi-IN"/>
              </w:rPr>
              <w:t xml:space="preserve"> 27</w:t>
            </w:r>
          </w:p>
        </w:tc>
      </w:tr>
      <w:tr w:rsidR="00E56912" w:rsidRPr="00940451" w:rsidTr="002742E4">
        <w:trPr>
          <w:trHeight w:val="300"/>
        </w:trPr>
        <w:tc>
          <w:tcPr>
            <w:tcW w:w="2517" w:type="dxa"/>
            <w:noWrap/>
          </w:tcPr>
          <w:p w:rsidR="00E56912" w:rsidRPr="00E56912" w:rsidRDefault="00E56912" w:rsidP="00E56912">
            <w:pPr>
              <w:suppressAutoHyphens/>
              <w:jc w:val="both"/>
              <w:rPr>
                <w:rFonts w:asciiTheme="minorHAnsi" w:hAnsiTheme="minorHAnsi"/>
                <w:b/>
                <w:bCs/>
                <w:sz w:val="22"/>
                <w:szCs w:val="22"/>
                <w:lang w:eastAsia="hi-IN" w:bidi="hi-IN"/>
              </w:rPr>
            </w:pPr>
            <w:r w:rsidRPr="00E56912">
              <w:rPr>
                <w:rFonts w:asciiTheme="minorHAnsi" w:hAnsiTheme="minorHAnsi"/>
                <w:b/>
                <w:bCs/>
                <w:sz w:val="22"/>
                <w:szCs w:val="22"/>
                <w:lang w:eastAsia="hi-IN" w:bidi="hi-IN"/>
              </w:rPr>
              <w:t>ΥΠΟΖΩΝΗ-ΔΙΑΙΡΕΣΗ</w:t>
            </w:r>
          </w:p>
        </w:tc>
        <w:tc>
          <w:tcPr>
            <w:tcW w:w="6409" w:type="dxa"/>
            <w:noWrap/>
          </w:tcPr>
          <w:p w:rsidR="00E56912" w:rsidRPr="00E56912" w:rsidRDefault="00E56912" w:rsidP="005235F9">
            <w:pPr>
              <w:suppressAutoHyphens/>
              <w:jc w:val="both"/>
              <w:rPr>
                <w:rFonts w:asciiTheme="minorHAnsi" w:hAnsiTheme="minorHAnsi"/>
                <w:b/>
                <w:bCs/>
                <w:sz w:val="22"/>
                <w:szCs w:val="22"/>
                <w:lang w:eastAsia="hi-IN" w:bidi="hi-IN"/>
              </w:rPr>
            </w:pPr>
            <w:r w:rsidRPr="00E56912">
              <w:rPr>
                <w:rFonts w:asciiTheme="minorHAnsi" w:hAnsiTheme="minorHAnsi"/>
                <w:b/>
                <w:bCs/>
                <w:sz w:val="22"/>
                <w:szCs w:val="22"/>
                <w:lang w:eastAsia="hi-IN" w:bidi="hi-IN"/>
              </w:rPr>
              <w:t xml:space="preserve">ΟΝΟΜΑΣΙΑ </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Υποζώνη I</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Θάλασσα του Barents</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Υποζώνη II</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Θάλασσα της Νορβηγίας, Spitzbergen, και Νήσος των Άρκτων</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II a</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Θάλασσα της Νορβηγίας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lastRenderedPageBreak/>
              <w:t>Διαίρεση II b</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Spitzbergen και Νήσος των Άρκτων</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Υποζώνη III</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Skagerrak, Kattegat, Sound, Belt Sea, και Βαλτική Θάλασσα,  το Sound και η Belt μαζί είναι επίσης γνωστές με το όνομα Ζώνη Διάβασης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III a</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Skagerrak και Kattegat</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III b,c</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Sound και Belt Sea ή Ζώνη Διάβασης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III b (23)</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Sound</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III c (22)</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Belt Sea</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III d (24-32)</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Βαλτική Θάλασσα</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Υποζώνη IV</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Βόρεια Θάλασσα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IV a</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Βόρειο τμήμα της Βόρειας Θάλασσας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IV b</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Kεντρικό τμήμα της Βόρειας Θάλασσας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IV c</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Νότιο τμήμα της Βόρειας Θάλασσης</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Υποζώνη V</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Ισλανδία και εδάφη Feroes</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 a</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Εδάφη Ισλανδίας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 b</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Εδάφη Feroes</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Υποζώνη VI</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Rockall, Βορειοδυτική Ακτή της Σκωτίας και Βόρεια Ιρλανδία; η Βορειοδυτική Ακτή της Σκωτίας και η Βόρεια Ιρλανδία ονομάζονται επίσης Δυτικά της Σκωτίας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 a</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Βορειοδυτική Ακτή της Σκωτίας και Βόρεια Ιρλανδία ή Δυτικά της Σκωτίας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 b</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Rockall</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Υποζώνη VII</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Ιρλανδική Θάλασσα, Δυτικά της Ιρλανδίας, Porcupine Bank, Ανατολική και Δυτική Μάγχη, Στενά του Bristol, Βόρεια και Νότια Κελτική Θάλασσα, και Νοτιοδυτικά της Ιρλανδίας - Ανατολικό και Δυτικό τμήμα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 a</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Ιρλανδική Θάλασσα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 b</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Δυτικά της Ιρλανδίας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 c</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Porcupine Bank</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 d</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Ανατολική Μάγχη</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 e</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Δυτική Μάγχη</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 f</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Στενά του Bristol</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 g</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Βόρεια Κελτική Θάλασσα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 h</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Νότια Κελτική Θάλασσα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 j</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Νοτιοανατολικά της Ιρλανδίας - Ανατολικό τμήμα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 k</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Νοτιοδυτικά της Ιρλανδίας - Δυτικό τμήμα</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Υποζώνη VIII</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Βισκαϊκός Κόλπος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VIII a</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Βόρειος Βισκαϊκός Κόλπος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VIII b</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Kεντρικός Βισκαϊκός Κόλπος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VIII c</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Νότιος Βισκαϊκός Κόλπος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VIII d</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Βισκαϊκός Κόλπος - Ανοικτή Θάλασσα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VIII e</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Δυτικά του Βισκαϊκού Κόλπου</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Υποζώνη IX</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Πορτογαλικά Ύδατα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IX a</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Ανατολικά Πορτογαλικά Ύδατα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IX b</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Δυτικά Πορτογαλικά Ύδατα</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lastRenderedPageBreak/>
              <w:t>Υποζώνη X</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Εδάφη Αζορών</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Υποζώνη XII</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Bόρειες Αζόρες</w:t>
            </w:r>
          </w:p>
        </w:tc>
      </w:tr>
      <w:tr w:rsidR="00241CF4" w:rsidRPr="00940451" w:rsidTr="002742E4">
        <w:trPr>
          <w:trHeight w:val="300"/>
        </w:trPr>
        <w:tc>
          <w:tcPr>
            <w:tcW w:w="2517"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Υποζώνη XIV</w:t>
            </w:r>
          </w:p>
        </w:tc>
        <w:tc>
          <w:tcPr>
            <w:tcW w:w="6409" w:type="dxa"/>
            <w:noWrap/>
            <w:hideMark/>
          </w:tcPr>
          <w:p w:rsidR="00241CF4" w:rsidRPr="000B0626" w:rsidRDefault="00241CF4" w:rsidP="005235F9">
            <w:pPr>
              <w:suppressAutoHyphens/>
              <w:jc w:val="both"/>
              <w:rPr>
                <w:rFonts w:asciiTheme="minorHAnsi" w:hAnsiTheme="minorHAnsi"/>
                <w:b/>
                <w:bCs/>
                <w:i/>
                <w:sz w:val="24"/>
                <w:szCs w:val="24"/>
                <w:lang w:eastAsia="hi-IN" w:bidi="hi-IN"/>
              </w:rPr>
            </w:pPr>
            <w:r w:rsidRPr="000B0626">
              <w:rPr>
                <w:rFonts w:asciiTheme="minorHAnsi" w:hAnsiTheme="minorHAnsi"/>
                <w:b/>
                <w:bCs/>
                <w:i/>
                <w:sz w:val="24"/>
                <w:szCs w:val="24"/>
                <w:lang w:eastAsia="hi-IN" w:bidi="hi-IN"/>
              </w:rPr>
              <w:t>Ανατολική Γροιλανδία</w:t>
            </w:r>
          </w:p>
        </w:tc>
      </w:tr>
      <w:tr w:rsidR="00241CF4" w:rsidRPr="00940451" w:rsidTr="002742E4">
        <w:trPr>
          <w:trHeight w:val="300"/>
        </w:trPr>
        <w:tc>
          <w:tcPr>
            <w:tcW w:w="2517" w:type="dxa"/>
            <w:tcBorders>
              <w:bottom w:val="single" w:sz="4" w:space="0" w:color="auto"/>
            </w:tcBorders>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XIV a</w:t>
            </w:r>
          </w:p>
        </w:tc>
        <w:tc>
          <w:tcPr>
            <w:tcW w:w="6409" w:type="dxa"/>
            <w:tcBorders>
              <w:bottom w:val="single" w:sz="4" w:space="0" w:color="auto"/>
            </w:tcBorders>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Βορειοανατολική Γροιλανδία</w:t>
            </w:r>
          </w:p>
        </w:tc>
      </w:tr>
      <w:tr w:rsidR="00241CF4" w:rsidRPr="00940451" w:rsidTr="002742E4">
        <w:trPr>
          <w:trHeight w:val="300"/>
        </w:trPr>
        <w:tc>
          <w:tcPr>
            <w:tcW w:w="2517" w:type="dxa"/>
            <w:tcBorders>
              <w:bottom w:val="single" w:sz="4" w:space="0" w:color="auto"/>
            </w:tcBorders>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XIV b</w:t>
            </w:r>
          </w:p>
        </w:tc>
        <w:tc>
          <w:tcPr>
            <w:tcW w:w="6409" w:type="dxa"/>
            <w:tcBorders>
              <w:bottom w:val="single" w:sz="4" w:space="0" w:color="auto"/>
            </w:tcBorders>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Νοτιοανατολική Γροιλανδία</w:t>
            </w:r>
          </w:p>
        </w:tc>
      </w:tr>
      <w:tr w:rsidR="00241CF4" w:rsidRPr="00940451" w:rsidTr="002742E4">
        <w:trPr>
          <w:trHeight w:val="315"/>
        </w:trPr>
        <w:tc>
          <w:tcPr>
            <w:tcW w:w="8926" w:type="dxa"/>
            <w:gridSpan w:val="2"/>
            <w:tcBorders>
              <w:top w:val="single" w:sz="4" w:space="0" w:color="auto"/>
              <w:left w:val="nil"/>
              <w:bottom w:val="nil"/>
              <w:right w:val="nil"/>
            </w:tcBorders>
            <w:noWrap/>
            <w:hideMark/>
          </w:tcPr>
          <w:p w:rsidR="00AD6D1B" w:rsidRPr="00AD6D1B" w:rsidRDefault="00AD6D1B" w:rsidP="00AD6D1B">
            <w:pPr>
              <w:suppressAutoHyphens/>
              <w:rPr>
                <w:rFonts w:asciiTheme="minorHAnsi" w:hAnsiTheme="minorHAnsi"/>
                <w:b/>
                <w:bCs/>
                <w:sz w:val="24"/>
                <w:szCs w:val="24"/>
                <w:lang w:eastAsia="hi-IN" w:bidi="hi-IN"/>
              </w:rPr>
            </w:pPr>
          </w:p>
          <w:p w:rsidR="00241CF4" w:rsidRPr="00940451" w:rsidRDefault="00AD6D1B" w:rsidP="00AD6D1B">
            <w:pPr>
              <w:jc w:val="both"/>
              <w:rPr>
                <w:rFonts w:asciiTheme="minorHAnsi" w:hAnsiTheme="minorHAnsi"/>
                <w:b/>
                <w:bCs/>
                <w:sz w:val="24"/>
                <w:szCs w:val="24"/>
                <w:lang w:eastAsia="hi-IN" w:bidi="hi-IN"/>
              </w:rPr>
            </w:pPr>
            <w:r w:rsidRPr="00AD6D1B">
              <w:rPr>
                <w:rFonts w:asciiTheme="minorHAnsi" w:hAnsiTheme="minorHAnsi"/>
                <w:b/>
                <w:sz w:val="24"/>
                <w:szCs w:val="24"/>
                <w:lang w:eastAsia="hi-IN" w:bidi="hi-IN"/>
              </w:rPr>
              <w:t xml:space="preserve">7. ΕΝΔΕΙΞΗ ΑΛΙΕΥΤΙΚΗΣ ΖΩΝΗΣ   </w:t>
            </w:r>
            <w:r w:rsidRPr="00AD6D1B">
              <w:rPr>
                <w:rFonts w:asciiTheme="minorHAnsi" w:hAnsiTheme="minorHAnsi"/>
                <w:b/>
                <w:sz w:val="24"/>
                <w:szCs w:val="24"/>
                <w:lang w:val="en-US" w:eastAsia="hi-IN" w:bidi="hi-IN"/>
              </w:rPr>
              <w:t>FAO</w:t>
            </w:r>
            <w:r w:rsidRPr="00AD6D1B">
              <w:rPr>
                <w:rFonts w:asciiTheme="minorHAnsi" w:hAnsiTheme="minorHAnsi"/>
                <w:b/>
                <w:sz w:val="24"/>
                <w:szCs w:val="24"/>
                <w:lang w:eastAsia="hi-IN" w:bidi="hi-IN"/>
              </w:rPr>
              <w:t xml:space="preserve">  </w:t>
            </w:r>
            <w:r w:rsidRPr="00AD6D1B">
              <w:rPr>
                <w:rFonts w:asciiTheme="minorHAnsi" w:hAnsiTheme="minorHAnsi" w:cs="TimesNewRoman+03"/>
                <w:b/>
                <w:sz w:val="24"/>
                <w:szCs w:val="24"/>
              </w:rPr>
              <w:t>Μεσογείου και Μαύρης Θάλασσας</w:t>
            </w:r>
            <w:r w:rsidRPr="00AD6D1B">
              <w:rPr>
                <w:rFonts w:asciiTheme="minorHAnsi" w:hAnsiTheme="minorHAnsi" w:cs="TimesNewRoman+03"/>
                <w:sz w:val="24"/>
                <w:szCs w:val="24"/>
              </w:rPr>
              <w:t xml:space="preserve"> </w:t>
            </w:r>
            <w:r w:rsidR="00C67495" w:rsidRPr="00AD6D1B">
              <w:rPr>
                <w:rFonts w:asciiTheme="minorHAnsi" w:hAnsiTheme="minorHAnsi" w:cs="TimesNewRoman"/>
                <w:b/>
                <w:sz w:val="24"/>
                <w:szCs w:val="24"/>
              </w:rPr>
              <w:t>FAO</w:t>
            </w:r>
            <w:r w:rsidR="00C67495" w:rsidRPr="00AD6D1B">
              <w:rPr>
                <w:rFonts w:asciiTheme="minorHAnsi" w:hAnsiTheme="minorHAnsi"/>
                <w:b/>
                <w:sz w:val="24"/>
                <w:szCs w:val="24"/>
                <w:lang w:eastAsia="hi-IN" w:bidi="hi-IN"/>
              </w:rPr>
              <w:t xml:space="preserve"> 37</w:t>
            </w:r>
            <w:r w:rsidR="00C67495">
              <w:rPr>
                <w:rFonts w:asciiTheme="minorHAnsi" w:hAnsiTheme="minorHAnsi" w:cs="TimesNewRoman+03"/>
                <w:sz w:val="24"/>
                <w:szCs w:val="24"/>
              </w:rPr>
              <w:t xml:space="preserve"> </w:t>
            </w:r>
            <w:r>
              <w:rPr>
                <w:rFonts w:asciiTheme="minorHAnsi" w:hAnsiTheme="minorHAnsi" w:cs="TimesNewRoman+03"/>
                <w:sz w:val="24"/>
                <w:szCs w:val="24"/>
              </w:rPr>
              <w:t>(υποπεριοχή ή διαίρεση )</w:t>
            </w:r>
          </w:p>
        </w:tc>
      </w:tr>
      <w:tr w:rsidR="00AD6D1B" w:rsidRPr="00940451" w:rsidTr="002742E4">
        <w:trPr>
          <w:trHeight w:val="300"/>
        </w:trPr>
        <w:tc>
          <w:tcPr>
            <w:tcW w:w="8926" w:type="dxa"/>
            <w:gridSpan w:val="2"/>
            <w:tcBorders>
              <w:top w:val="nil"/>
            </w:tcBorders>
            <w:noWrap/>
            <w:hideMark/>
          </w:tcPr>
          <w:p w:rsidR="00AD6D1B" w:rsidRPr="00940451" w:rsidRDefault="00AD6D1B" w:rsidP="005235F9">
            <w:pPr>
              <w:suppressAutoHyphens/>
              <w:jc w:val="both"/>
              <w:rPr>
                <w:rFonts w:asciiTheme="minorHAnsi" w:hAnsiTheme="minorHAnsi"/>
                <w:sz w:val="24"/>
                <w:szCs w:val="24"/>
                <w:lang w:eastAsia="hi-IN" w:bidi="hi-IN"/>
              </w:rPr>
            </w:pPr>
          </w:p>
        </w:tc>
      </w:tr>
      <w:tr w:rsidR="00AD6D1B" w:rsidRPr="00940451" w:rsidTr="002742E4">
        <w:trPr>
          <w:trHeight w:val="300"/>
        </w:trPr>
        <w:tc>
          <w:tcPr>
            <w:tcW w:w="8926" w:type="dxa"/>
            <w:gridSpan w:val="2"/>
            <w:noWrap/>
          </w:tcPr>
          <w:p w:rsidR="00AD6D1B" w:rsidRPr="00E56912" w:rsidRDefault="00AD6D1B" w:rsidP="005235F9">
            <w:pPr>
              <w:suppressAutoHyphens/>
              <w:jc w:val="both"/>
              <w:rPr>
                <w:rFonts w:asciiTheme="minorHAnsi" w:hAnsiTheme="minorHAnsi"/>
                <w:b/>
                <w:bCs/>
                <w:sz w:val="24"/>
                <w:szCs w:val="24"/>
                <w:lang w:eastAsia="hi-IN" w:bidi="hi-IN"/>
              </w:rPr>
            </w:pPr>
            <w:r w:rsidRPr="00E56912">
              <w:rPr>
                <w:rFonts w:asciiTheme="minorHAnsi" w:hAnsiTheme="minorHAnsi"/>
                <w:b/>
                <w:bCs/>
                <w:sz w:val="24"/>
                <w:szCs w:val="24"/>
                <w:lang w:eastAsia="hi-IN" w:bidi="hi-IN"/>
              </w:rPr>
              <w:tab/>
            </w:r>
            <w:r w:rsidR="00E56912" w:rsidRPr="00E56912">
              <w:rPr>
                <w:rFonts w:asciiTheme="minorHAnsi" w:hAnsiTheme="minorHAnsi"/>
                <w:b/>
                <w:bCs/>
                <w:sz w:val="24"/>
                <w:szCs w:val="24"/>
                <w:lang w:eastAsia="hi-IN" w:bidi="hi-IN"/>
              </w:rPr>
              <w:t>ΖΩΝΗ ΑΛΙΕΥΣΗΣ:</w:t>
            </w:r>
            <w:r w:rsidRPr="00E56912">
              <w:rPr>
                <w:rFonts w:asciiTheme="minorHAnsi" w:hAnsiTheme="minorHAnsi"/>
                <w:b/>
                <w:bCs/>
                <w:sz w:val="24"/>
                <w:szCs w:val="24"/>
                <w:lang w:eastAsia="hi-IN" w:bidi="hi-IN"/>
              </w:rPr>
              <w:t xml:space="preserve">ΜΕΣΟΓΕΙΟΣ ΚΑΙ ΜΑΥΡΗ ΘΑΛΑΣΣΑ  </w:t>
            </w:r>
            <w:r w:rsidRPr="00E56912">
              <w:rPr>
                <w:rFonts w:asciiTheme="minorHAnsi" w:hAnsiTheme="minorHAnsi" w:cs="TimesNewRoman"/>
                <w:b/>
                <w:sz w:val="24"/>
                <w:szCs w:val="24"/>
              </w:rPr>
              <w:t>FAO</w:t>
            </w:r>
            <w:r w:rsidRPr="00E56912">
              <w:rPr>
                <w:rFonts w:asciiTheme="minorHAnsi" w:hAnsiTheme="minorHAnsi"/>
                <w:b/>
                <w:sz w:val="24"/>
                <w:szCs w:val="24"/>
                <w:lang w:eastAsia="hi-IN" w:bidi="hi-IN"/>
              </w:rPr>
              <w:t xml:space="preserve"> 37</w:t>
            </w:r>
          </w:p>
        </w:tc>
      </w:tr>
      <w:tr w:rsidR="00E56912" w:rsidRPr="00940451" w:rsidTr="002742E4">
        <w:trPr>
          <w:trHeight w:val="300"/>
        </w:trPr>
        <w:tc>
          <w:tcPr>
            <w:tcW w:w="2517" w:type="dxa"/>
            <w:noWrap/>
          </w:tcPr>
          <w:p w:rsidR="00E56912" w:rsidRPr="00E56912" w:rsidRDefault="00E56912" w:rsidP="005235F9">
            <w:pPr>
              <w:suppressAutoHyphens/>
              <w:jc w:val="both"/>
              <w:rPr>
                <w:rFonts w:asciiTheme="minorHAnsi" w:hAnsiTheme="minorHAnsi"/>
                <w:b/>
                <w:bCs/>
                <w:sz w:val="24"/>
                <w:szCs w:val="24"/>
                <w:lang w:eastAsia="hi-IN" w:bidi="hi-IN"/>
              </w:rPr>
            </w:pPr>
            <w:r w:rsidRPr="00E56912">
              <w:rPr>
                <w:rFonts w:asciiTheme="minorHAnsi" w:hAnsiTheme="minorHAnsi"/>
                <w:b/>
                <w:bCs/>
                <w:sz w:val="24"/>
                <w:szCs w:val="24"/>
                <w:lang w:eastAsia="hi-IN" w:bidi="hi-IN"/>
              </w:rPr>
              <w:t>ΔΙΑΙΡΕΣΗ</w:t>
            </w:r>
          </w:p>
        </w:tc>
        <w:tc>
          <w:tcPr>
            <w:tcW w:w="6409" w:type="dxa"/>
            <w:noWrap/>
          </w:tcPr>
          <w:p w:rsidR="00E56912" w:rsidRPr="00E56912" w:rsidRDefault="00E56912" w:rsidP="005235F9">
            <w:pPr>
              <w:suppressAutoHyphens/>
              <w:jc w:val="both"/>
              <w:rPr>
                <w:rFonts w:asciiTheme="minorHAnsi" w:hAnsiTheme="minorHAnsi"/>
                <w:b/>
                <w:bCs/>
                <w:sz w:val="24"/>
                <w:szCs w:val="24"/>
                <w:lang w:eastAsia="hi-IN" w:bidi="hi-IN"/>
              </w:rPr>
            </w:pPr>
            <w:r w:rsidRPr="00E56912">
              <w:rPr>
                <w:rFonts w:asciiTheme="minorHAnsi" w:hAnsiTheme="minorHAnsi"/>
                <w:b/>
                <w:bCs/>
                <w:sz w:val="24"/>
                <w:szCs w:val="24"/>
                <w:lang w:eastAsia="hi-IN" w:bidi="hi-IN"/>
              </w:rPr>
              <w:t xml:space="preserve">ΟΝΟΜΑΣΙΑ </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b/>
                <w:bCs/>
                <w:sz w:val="24"/>
                <w:szCs w:val="24"/>
                <w:lang w:eastAsia="hi-IN" w:bidi="hi-IN"/>
              </w:rPr>
            </w:pPr>
            <w:r w:rsidRPr="00940451">
              <w:rPr>
                <w:rFonts w:asciiTheme="minorHAnsi" w:hAnsiTheme="minorHAnsi"/>
                <w:b/>
                <w:bCs/>
                <w:sz w:val="24"/>
                <w:szCs w:val="24"/>
                <w:lang w:eastAsia="hi-IN" w:bidi="hi-IN"/>
              </w:rPr>
              <w:t>Υποζώνη 37.1</w:t>
            </w:r>
          </w:p>
        </w:tc>
        <w:tc>
          <w:tcPr>
            <w:tcW w:w="6409" w:type="dxa"/>
            <w:noWrap/>
            <w:hideMark/>
          </w:tcPr>
          <w:p w:rsidR="00241CF4" w:rsidRPr="00940451" w:rsidRDefault="00241CF4" w:rsidP="005235F9">
            <w:pPr>
              <w:suppressAutoHyphens/>
              <w:jc w:val="both"/>
              <w:rPr>
                <w:rFonts w:asciiTheme="minorHAnsi" w:hAnsiTheme="minorHAnsi"/>
                <w:b/>
                <w:bCs/>
                <w:sz w:val="24"/>
                <w:szCs w:val="24"/>
                <w:lang w:eastAsia="hi-IN" w:bidi="hi-IN"/>
              </w:rPr>
            </w:pPr>
            <w:r w:rsidRPr="00940451">
              <w:rPr>
                <w:rFonts w:asciiTheme="minorHAnsi" w:hAnsiTheme="minorHAnsi"/>
                <w:b/>
                <w:bCs/>
                <w:sz w:val="24"/>
                <w:szCs w:val="24"/>
                <w:lang w:eastAsia="hi-IN" w:bidi="hi-IN"/>
              </w:rPr>
              <w:t>Δυτική Μεσόγειος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37.1.1</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Βαλεαρίδες</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37.1.2</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Kόλπος των Λέοντων</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37.1.3</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Σαρδηνία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b/>
                <w:bCs/>
                <w:sz w:val="24"/>
                <w:szCs w:val="24"/>
                <w:lang w:eastAsia="hi-IN" w:bidi="hi-IN"/>
              </w:rPr>
            </w:pPr>
            <w:r w:rsidRPr="00940451">
              <w:rPr>
                <w:rFonts w:asciiTheme="minorHAnsi" w:hAnsiTheme="minorHAnsi"/>
                <w:b/>
                <w:bCs/>
                <w:sz w:val="24"/>
                <w:szCs w:val="24"/>
                <w:lang w:eastAsia="hi-IN" w:bidi="hi-IN"/>
              </w:rPr>
              <w:t>Υποζώνη 37.2</w:t>
            </w:r>
          </w:p>
        </w:tc>
        <w:tc>
          <w:tcPr>
            <w:tcW w:w="6409" w:type="dxa"/>
            <w:noWrap/>
            <w:hideMark/>
          </w:tcPr>
          <w:p w:rsidR="00241CF4" w:rsidRPr="00940451" w:rsidRDefault="00241CF4" w:rsidP="005235F9">
            <w:pPr>
              <w:suppressAutoHyphens/>
              <w:jc w:val="both"/>
              <w:rPr>
                <w:rFonts w:asciiTheme="minorHAnsi" w:hAnsiTheme="minorHAnsi"/>
                <w:b/>
                <w:bCs/>
                <w:sz w:val="24"/>
                <w:szCs w:val="24"/>
                <w:lang w:eastAsia="hi-IN" w:bidi="hi-IN"/>
              </w:rPr>
            </w:pPr>
            <w:r w:rsidRPr="00940451">
              <w:rPr>
                <w:rFonts w:asciiTheme="minorHAnsi" w:hAnsiTheme="minorHAnsi"/>
                <w:b/>
                <w:bCs/>
                <w:sz w:val="24"/>
                <w:szCs w:val="24"/>
                <w:lang w:eastAsia="hi-IN" w:bidi="hi-IN"/>
              </w:rPr>
              <w:t xml:space="preserve">Kεντρική Μεσόγειος </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37.2.1</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Αδριατική</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37.2.2</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Ιόνιο</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b/>
                <w:bCs/>
                <w:sz w:val="24"/>
                <w:szCs w:val="24"/>
                <w:lang w:eastAsia="hi-IN" w:bidi="hi-IN"/>
              </w:rPr>
            </w:pPr>
            <w:r w:rsidRPr="00940451">
              <w:rPr>
                <w:rFonts w:asciiTheme="minorHAnsi" w:hAnsiTheme="minorHAnsi"/>
                <w:b/>
                <w:bCs/>
                <w:sz w:val="24"/>
                <w:szCs w:val="24"/>
                <w:lang w:eastAsia="hi-IN" w:bidi="hi-IN"/>
              </w:rPr>
              <w:t>Υποζώνη 37.3</w:t>
            </w:r>
          </w:p>
        </w:tc>
        <w:tc>
          <w:tcPr>
            <w:tcW w:w="6409" w:type="dxa"/>
            <w:noWrap/>
            <w:hideMark/>
          </w:tcPr>
          <w:p w:rsidR="00241CF4" w:rsidRPr="00940451" w:rsidRDefault="00241CF4" w:rsidP="005235F9">
            <w:pPr>
              <w:suppressAutoHyphens/>
              <w:jc w:val="both"/>
              <w:rPr>
                <w:rFonts w:asciiTheme="minorHAnsi" w:hAnsiTheme="minorHAnsi"/>
                <w:b/>
                <w:bCs/>
                <w:sz w:val="24"/>
                <w:szCs w:val="24"/>
                <w:lang w:eastAsia="hi-IN" w:bidi="hi-IN"/>
              </w:rPr>
            </w:pPr>
            <w:r w:rsidRPr="00940451">
              <w:rPr>
                <w:rFonts w:asciiTheme="minorHAnsi" w:hAnsiTheme="minorHAnsi"/>
                <w:b/>
                <w:bCs/>
                <w:sz w:val="24"/>
                <w:szCs w:val="24"/>
                <w:lang w:eastAsia="hi-IN" w:bidi="hi-IN"/>
              </w:rPr>
              <w:t xml:space="preserve">Aνατολική Μεσόγειος </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37.3.1</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Αιγαίο</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37.3.2</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Λεβαντίνη</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b/>
                <w:bCs/>
                <w:sz w:val="24"/>
                <w:szCs w:val="24"/>
                <w:lang w:eastAsia="hi-IN" w:bidi="hi-IN"/>
              </w:rPr>
            </w:pPr>
            <w:r w:rsidRPr="00940451">
              <w:rPr>
                <w:rFonts w:asciiTheme="minorHAnsi" w:hAnsiTheme="minorHAnsi"/>
                <w:b/>
                <w:bCs/>
                <w:sz w:val="24"/>
                <w:szCs w:val="24"/>
                <w:lang w:eastAsia="hi-IN" w:bidi="hi-IN"/>
              </w:rPr>
              <w:t>Υποζώνη 37.4</w:t>
            </w:r>
          </w:p>
        </w:tc>
        <w:tc>
          <w:tcPr>
            <w:tcW w:w="6409" w:type="dxa"/>
            <w:noWrap/>
            <w:hideMark/>
          </w:tcPr>
          <w:p w:rsidR="00241CF4" w:rsidRPr="00940451" w:rsidRDefault="00241CF4" w:rsidP="005235F9">
            <w:pPr>
              <w:suppressAutoHyphens/>
              <w:jc w:val="both"/>
              <w:rPr>
                <w:rFonts w:asciiTheme="minorHAnsi" w:hAnsiTheme="minorHAnsi"/>
                <w:b/>
                <w:bCs/>
                <w:sz w:val="24"/>
                <w:szCs w:val="24"/>
                <w:lang w:eastAsia="hi-IN" w:bidi="hi-IN"/>
              </w:rPr>
            </w:pPr>
            <w:r w:rsidRPr="00940451">
              <w:rPr>
                <w:rFonts w:asciiTheme="minorHAnsi" w:hAnsiTheme="minorHAnsi"/>
                <w:b/>
                <w:bCs/>
                <w:sz w:val="24"/>
                <w:szCs w:val="24"/>
                <w:lang w:eastAsia="hi-IN" w:bidi="hi-IN"/>
              </w:rPr>
              <w:t>Μαύρη Θάλασσα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37.4.1</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Θάλασσα του Μαρμαρά</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37.4.2</w:t>
            </w:r>
          </w:p>
        </w:tc>
        <w:tc>
          <w:tcPr>
            <w:tcW w:w="6409"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Μαύρη Θάλασσα</w:t>
            </w:r>
          </w:p>
        </w:tc>
      </w:tr>
      <w:tr w:rsidR="00241CF4" w:rsidRPr="00940451" w:rsidTr="002742E4">
        <w:trPr>
          <w:trHeight w:val="300"/>
        </w:trPr>
        <w:tc>
          <w:tcPr>
            <w:tcW w:w="2517" w:type="dxa"/>
            <w:noWrap/>
            <w:hideMark/>
          </w:tcPr>
          <w:p w:rsidR="00241CF4" w:rsidRPr="00940451" w:rsidRDefault="00241CF4" w:rsidP="005235F9">
            <w:pPr>
              <w:suppressAutoHyphens/>
              <w:jc w:val="both"/>
              <w:rPr>
                <w:rFonts w:asciiTheme="minorHAnsi" w:hAnsiTheme="minorHAnsi"/>
                <w:sz w:val="24"/>
                <w:szCs w:val="24"/>
                <w:lang w:eastAsia="hi-IN" w:bidi="hi-IN"/>
              </w:rPr>
            </w:pPr>
            <w:r w:rsidRPr="00940451">
              <w:rPr>
                <w:rFonts w:asciiTheme="minorHAnsi" w:hAnsiTheme="minorHAnsi"/>
                <w:sz w:val="24"/>
                <w:szCs w:val="24"/>
                <w:lang w:eastAsia="hi-IN" w:bidi="hi-IN"/>
              </w:rPr>
              <w:t>Διαίρεση 37.4.3</w:t>
            </w:r>
          </w:p>
        </w:tc>
        <w:tc>
          <w:tcPr>
            <w:tcW w:w="6409" w:type="dxa"/>
            <w:noWrap/>
            <w:hideMark/>
          </w:tcPr>
          <w:p w:rsidR="00241CF4" w:rsidRPr="00940451" w:rsidRDefault="000B0626" w:rsidP="005235F9">
            <w:pPr>
              <w:suppressAutoHyphens/>
              <w:jc w:val="both"/>
              <w:rPr>
                <w:rFonts w:asciiTheme="minorHAnsi" w:hAnsiTheme="minorHAnsi"/>
                <w:sz w:val="24"/>
                <w:szCs w:val="24"/>
                <w:lang w:eastAsia="hi-IN" w:bidi="hi-IN"/>
              </w:rPr>
            </w:pPr>
            <w:r>
              <w:rPr>
                <w:rFonts w:asciiTheme="minorHAnsi" w:hAnsiTheme="minorHAnsi"/>
                <w:sz w:val="24"/>
                <w:szCs w:val="24"/>
                <w:lang w:eastAsia="hi-IN" w:bidi="hi-IN"/>
              </w:rPr>
              <w:t>Αζοφική</w:t>
            </w:r>
            <w:r w:rsidR="00241CF4" w:rsidRPr="00940451">
              <w:rPr>
                <w:rFonts w:asciiTheme="minorHAnsi" w:hAnsiTheme="minorHAnsi"/>
                <w:sz w:val="24"/>
                <w:szCs w:val="24"/>
                <w:lang w:eastAsia="hi-IN" w:bidi="hi-IN"/>
              </w:rPr>
              <w:t xml:space="preserve"> Θάλασσα</w:t>
            </w:r>
          </w:p>
        </w:tc>
      </w:tr>
    </w:tbl>
    <w:p w:rsidR="002742E4" w:rsidRDefault="002742E4" w:rsidP="00EF3413">
      <w:pPr>
        <w:shd w:val="clear" w:color="auto" w:fill="FFFFFF"/>
        <w:spacing w:before="120" w:after="120" w:line="240" w:lineRule="auto"/>
        <w:rPr>
          <w:rFonts w:eastAsia="Times New Roman" w:cs="Times New Roman"/>
          <w:b/>
          <w:bCs/>
          <w:color w:val="000000"/>
          <w:sz w:val="28"/>
          <w:szCs w:val="28"/>
          <w:lang w:val="en-US" w:eastAsia="el-GR"/>
        </w:rPr>
      </w:pPr>
    </w:p>
    <w:p w:rsidR="00C265D1" w:rsidRPr="000B0626" w:rsidRDefault="000B0626" w:rsidP="00EF3413">
      <w:pPr>
        <w:shd w:val="clear" w:color="auto" w:fill="FFFFFF"/>
        <w:spacing w:before="120" w:after="120" w:line="240" w:lineRule="auto"/>
        <w:rPr>
          <w:rFonts w:eastAsia="Times New Roman" w:cs="Times New Roman"/>
          <w:color w:val="000000"/>
          <w:sz w:val="28"/>
          <w:szCs w:val="28"/>
          <w:lang w:eastAsia="el-GR"/>
        </w:rPr>
      </w:pPr>
      <w:r w:rsidRPr="000B0626">
        <w:rPr>
          <w:rFonts w:eastAsia="Times New Roman" w:cs="Times New Roman"/>
          <w:b/>
          <w:bCs/>
          <w:color w:val="000000"/>
          <w:sz w:val="28"/>
          <w:szCs w:val="28"/>
          <w:lang w:val="en-US" w:eastAsia="el-GR"/>
        </w:rPr>
        <w:t>V</w:t>
      </w:r>
      <w:r w:rsidR="003849E4">
        <w:rPr>
          <w:rFonts w:eastAsia="Times New Roman" w:cs="Times New Roman"/>
          <w:b/>
          <w:bCs/>
          <w:color w:val="000000"/>
          <w:sz w:val="28"/>
          <w:szCs w:val="28"/>
          <w:lang w:eastAsia="el-GR"/>
        </w:rPr>
        <w:t>Ι</w:t>
      </w:r>
      <w:r w:rsidRPr="000B0626">
        <w:rPr>
          <w:rFonts w:eastAsia="Times New Roman" w:cs="Times New Roman"/>
          <w:b/>
          <w:bCs/>
          <w:color w:val="000000"/>
          <w:sz w:val="28"/>
          <w:szCs w:val="28"/>
          <w:lang w:eastAsia="el-GR"/>
        </w:rPr>
        <w:t xml:space="preserve"> .</w:t>
      </w:r>
      <w:r w:rsidR="00C265D1" w:rsidRPr="000B0626">
        <w:rPr>
          <w:rFonts w:eastAsia="Times New Roman" w:cs="Times New Roman"/>
          <w:b/>
          <w:bCs/>
          <w:color w:val="000000"/>
          <w:sz w:val="28"/>
          <w:szCs w:val="28"/>
          <w:lang w:eastAsia="el-GR"/>
        </w:rPr>
        <w:t xml:space="preserve"> </w:t>
      </w:r>
      <w:r w:rsidRPr="000B0626">
        <w:rPr>
          <w:rFonts w:eastAsia="Times New Roman" w:cs="Times New Roman"/>
          <w:b/>
          <w:bCs/>
          <w:color w:val="000000"/>
          <w:sz w:val="28"/>
          <w:szCs w:val="28"/>
          <w:lang w:eastAsia="el-GR"/>
        </w:rPr>
        <w:t xml:space="preserve">ΚΑΤΗΓΟΡΙΑ,ΑΝΑΛΥΤΙΚΗ ΠΕΡΙΓΡΑΦΗ, ΚΩΔΙΚΟΣ ΑΛΙΕΥΤΙΚΩΝ ΕΡΓΑΛΕΙΩΝ </w:t>
      </w:r>
    </w:p>
    <w:tbl>
      <w:tblPr>
        <w:tblW w:w="4804"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94"/>
        <w:gridCol w:w="4680"/>
        <w:gridCol w:w="1275"/>
      </w:tblGrid>
      <w:tr w:rsidR="002742E4" w:rsidRPr="004A7205" w:rsidTr="00C67495">
        <w:trPr>
          <w:tblCellSpacing w:w="0" w:type="dxa"/>
        </w:trPr>
        <w:tc>
          <w:tcPr>
            <w:tcW w:w="1815" w:type="pct"/>
            <w:tcBorders>
              <w:top w:val="single" w:sz="6" w:space="0" w:color="000000"/>
              <w:left w:val="single" w:sz="6" w:space="0" w:color="000000"/>
              <w:bottom w:val="single" w:sz="6" w:space="0" w:color="000000"/>
              <w:right w:val="single" w:sz="6" w:space="0" w:color="000000"/>
            </w:tcBorders>
            <w:shd w:val="clear" w:color="auto" w:fill="FFFFFF"/>
            <w:hideMark/>
          </w:tcPr>
          <w:p w:rsidR="007F3850" w:rsidRPr="004A7205" w:rsidRDefault="007F3850" w:rsidP="00DB3039">
            <w:pPr>
              <w:spacing w:before="60" w:after="60" w:line="240" w:lineRule="auto"/>
              <w:ind w:right="195"/>
              <w:rPr>
                <w:rFonts w:eastAsia="Times New Roman" w:cs="Times New Roman"/>
                <w:b/>
                <w:bCs/>
                <w:lang w:eastAsia="el-GR"/>
              </w:rPr>
            </w:pPr>
            <w:r>
              <w:rPr>
                <w:rFonts w:eastAsia="Times New Roman" w:cs="Times New Roman"/>
                <w:b/>
                <w:bCs/>
                <w:lang w:eastAsia="el-GR"/>
              </w:rPr>
              <w:t xml:space="preserve">ΚΑΤΗΓΟΡΙΑ </w:t>
            </w:r>
            <w:r w:rsidR="000B0626">
              <w:rPr>
                <w:rFonts w:eastAsia="Times New Roman" w:cs="Times New Roman"/>
                <w:bCs/>
                <w:lang w:eastAsia="el-GR"/>
              </w:rPr>
              <w:t xml:space="preserve"> αναγράφεται στις ΥΠΟΧΡΕΩΤΙΚΕΣ ΠΛΗΡΟΦΟΡΙΕΣ </w:t>
            </w: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7F3850" w:rsidRPr="004A7205" w:rsidRDefault="007F3850" w:rsidP="000B0626">
            <w:pPr>
              <w:spacing w:before="60" w:after="60" w:line="240" w:lineRule="auto"/>
              <w:ind w:right="195"/>
              <w:rPr>
                <w:rFonts w:eastAsia="Times New Roman" w:cs="Times New Roman"/>
                <w:b/>
                <w:bCs/>
                <w:lang w:eastAsia="el-GR"/>
              </w:rPr>
            </w:pPr>
            <w:r>
              <w:rPr>
                <w:rFonts w:eastAsia="Times New Roman" w:cs="Times New Roman"/>
                <w:b/>
                <w:bCs/>
                <w:lang w:eastAsia="el-GR"/>
              </w:rPr>
              <w:t xml:space="preserve">ΑΝΑΛΥΤΙΚΗ ΠΕΡΙΓΡΑΦΗ </w:t>
            </w:r>
            <w:r w:rsidRPr="004A7205">
              <w:rPr>
                <w:rFonts w:eastAsia="Times New Roman" w:cs="Times New Roman"/>
                <w:b/>
                <w:bCs/>
                <w:lang w:eastAsia="el-GR"/>
              </w:rPr>
              <w:t xml:space="preserve"> </w:t>
            </w:r>
            <w:r w:rsidR="000B0626">
              <w:rPr>
                <w:rFonts w:eastAsia="Times New Roman" w:cs="Times New Roman"/>
                <w:bCs/>
                <w:lang w:eastAsia="el-GR"/>
              </w:rPr>
              <w:t xml:space="preserve">,αναγράφεται στις ΠΡΟΑΙΡΕΤΙΚΕΣ ΠΛΗΡΟΦΟΡΙΕΣ </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Pr>
          <w:p w:rsidR="007F3850" w:rsidRDefault="007F3850" w:rsidP="00DB3039">
            <w:pPr>
              <w:spacing w:before="60" w:after="60" w:line="240" w:lineRule="auto"/>
              <w:ind w:right="195"/>
              <w:rPr>
                <w:rFonts w:eastAsia="Times New Roman" w:cs="Times New Roman"/>
                <w:b/>
                <w:bCs/>
                <w:lang w:eastAsia="el-GR"/>
              </w:rPr>
            </w:pPr>
            <w:r>
              <w:rPr>
                <w:rFonts w:eastAsia="Times New Roman" w:cs="Times New Roman"/>
                <w:b/>
                <w:bCs/>
                <w:lang w:eastAsia="el-GR"/>
              </w:rPr>
              <w:t xml:space="preserve">ΚΩΔΙΚΟΣ </w:t>
            </w:r>
          </w:p>
          <w:p w:rsidR="007F3850" w:rsidRPr="007F3850" w:rsidRDefault="007F3850" w:rsidP="00DB3039">
            <w:pPr>
              <w:spacing w:before="60" w:after="60" w:line="240" w:lineRule="auto"/>
              <w:ind w:right="195"/>
              <w:rPr>
                <w:rFonts w:eastAsia="Times New Roman" w:cs="Times New Roman"/>
                <w:bCs/>
                <w:lang w:eastAsia="el-GR"/>
              </w:rPr>
            </w:pPr>
            <w:r w:rsidRPr="007F3850">
              <w:rPr>
                <w:rFonts w:eastAsia="Times New Roman" w:cs="Times New Roman"/>
                <w:bCs/>
                <w:lang w:eastAsia="el-GR"/>
              </w:rPr>
              <w:t>εργαλείου</w:t>
            </w:r>
          </w:p>
        </w:tc>
      </w:tr>
      <w:tr w:rsidR="007F3850" w:rsidRPr="004A7205" w:rsidTr="00C67495">
        <w:trPr>
          <w:tblCellSpacing w:w="0" w:type="dxa"/>
        </w:trPr>
        <w:tc>
          <w:tcPr>
            <w:tcW w:w="181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Γρίποι</w:t>
            </w: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Πεζότρατες</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SB</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Δανέζικοι γρίποι</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SDN</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Σκοτσέζικοι γρίποι</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SSC</w:t>
            </w:r>
          </w:p>
        </w:tc>
      </w:tr>
      <w:tr w:rsidR="007F3850" w:rsidRPr="004A7205" w:rsidTr="00C67495">
        <w:trPr>
          <w:trHeight w:val="262"/>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Ζευγαρωτοί γρίποι</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SPR</w:t>
            </w:r>
          </w:p>
        </w:tc>
      </w:tr>
      <w:tr w:rsidR="007F3850" w:rsidRPr="004A7205" w:rsidTr="00C67495">
        <w:trPr>
          <w:tblCellSpacing w:w="0" w:type="dxa"/>
        </w:trPr>
        <w:tc>
          <w:tcPr>
            <w:tcW w:w="181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Τράτες</w:t>
            </w: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Δοκότρατες</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TBB</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Τράτες βυθού με πόρτες</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OTB</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Τράτες βυθού με ζευγαρωτά σκάφη</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PTB</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Μεσοπελαγικές τράτες με πόρτες</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OTM</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Πελαγικές τράτες με ζευγαρωτά σκάφη</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PTM</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Δίδυμες τράτες με πόρτες</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OTT</w:t>
            </w:r>
          </w:p>
        </w:tc>
      </w:tr>
      <w:tr w:rsidR="007F3850" w:rsidRPr="004A7205" w:rsidTr="00C67495">
        <w:trPr>
          <w:tblCellSpacing w:w="0" w:type="dxa"/>
        </w:trPr>
        <w:tc>
          <w:tcPr>
            <w:tcW w:w="181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lastRenderedPageBreak/>
              <w:t>Απλάδια δίχτυα και παρεμφερή δίχτυα</w:t>
            </w: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Στάσιμα απλάδια δίχτυα (αγκυροβολημένα)</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GNS</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Παρασυρόμενα δίχτυα</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GND</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Κυκλωτικά απλάδια δίχτυα</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GNC</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Μανωμένα δίχτυα</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GTR</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Συνδυασμός μανωμένων και απλαδιών διχτυών</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GTN</w:t>
            </w:r>
          </w:p>
        </w:tc>
      </w:tr>
      <w:tr w:rsidR="007F3850" w:rsidRPr="004A7205" w:rsidTr="00C67495">
        <w:trPr>
          <w:tblCellSpacing w:w="0" w:type="dxa"/>
        </w:trPr>
        <w:tc>
          <w:tcPr>
            <w:tcW w:w="181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Κυκλωτικά δίχτυα και δίχτυα τύπου αθερινολόγου</w:t>
            </w: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Γρι γρι</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PS</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Χωρίς συστολέα (lamparo)</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LA</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Δίχτυα τύπου αθερινολόγου των οποίων ο χειρισμός γίνεται από σκάφος</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LNB</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Δίχτυα τύπου αθερινολόγου στάσιμα των οποίων ο χειρισμός γίνεται από την ακτή</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LNS</w:t>
            </w:r>
          </w:p>
        </w:tc>
      </w:tr>
      <w:tr w:rsidR="007F3850" w:rsidRPr="004A7205" w:rsidTr="00C67495">
        <w:trPr>
          <w:tblCellSpacing w:w="0" w:type="dxa"/>
        </w:trPr>
        <w:tc>
          <w:tcPr>
            <w:tcW w:w="181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Αγκίστρια και πετονιές</w:t>
            </w: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Πετονιές χειρός και πετονιές με καλάμι (των οποίων ο χειρισμός γίνεται με το χέρι)</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LHP</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Πετονιές χειρός και πετονιές με καλάμι (των οποίων ο χειρισμός γίνεται με τη βοήθεια μηχανής)</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LHM</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Στάσιμα παραγάδια</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LLS</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Παρασυρόμενα παραγάδια</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LLD</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Συρτές</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LTL</w:t>
            </w:r>
          </w:p>
        </w:tc>
      </w:tr>
      <w:tr w:rsidR="007F3850" w:rsidRPr="004A7205" w:rsidTr="00C67495">
        <w:trPr>
          <w:tblCellSpacing w:w="0" w:type="dxa"/>
        </w:trPr>
        <w:tc>
          <w:tcPr>
            <w:tcW w:w="181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Δράγες</w:t>
            </w: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Δράγες που σύρονται από σκάφος</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DRB</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Δράγες χειρός των οποίων ο χειρισμός γίνεται από σκάφος</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DRH</w:t>
            </w:r>
          </w:p>
        </w:tc>
      </w:tr>
      <w:tr w:rsidR="007F3850" w:rsidRPr="004A7205" w:rsidTr="00C67495">
        <w:trPr>
          <w:tblCellSpacing w:w="0" w:type="dxa"/>
        </w:trPr>
        <w:tc>
          <w:tcPr>
            <w:tcW w:w="181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65D1" w:rsidRPr="004A7205" w:rsidRDefault="00C265D1" w:rsidP="00E55DC4">
            <w:pPr>
              <w:spacing w:after="0" w:line="240" w:lineRule="auto"/>
              <w:rPr>
                <w:rFonts w:eastAsia="Times New Roman" w:cs="Times New Roman"/>
                <w:lang w:eastAsia="el-GR"/>
              </w:rPr>
            </w:pP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Μηχανικές δράγες συμπεριλαμβανομένων των απορροφητικών δραγών</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HMD</w:t>
            </w:r>
          </w:p>
        </w:tc>
      </w:tr>
      <w:tr w:rsidR="007F3850" w:rsidRPr="004A7205" w:rsidTr="00C67495">
        <w:trPr>
          <w:tblCellSpacing w:w="0" w:type="dxa"/>
        </w:trPr>
        <w:tc>
          <w:tcPr>
            <w:tcW w:w="1815"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Κιούρτοι και παγίδες</w:t>
            </w:r>
          </w:p>
        </w:tc>
        <w:tc>
          <w:tcPr>
            <w:tcW w:w="2503"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Κοφινέλα (κιούρτοι)</w:t>
            </w:r>
          </w:p>
        </w:tc>
        <w:tc>
          <w:tcPr>
            <w:tcW w:w="682" w:type="pct"/>
            <w:tcBorders>
              <w:top w:val="single" w:sz="6" w:space="0" w:color="000000"/>
              <w:left w:val="single" w:sz="6" w:space="0" w:color="000000"/>
              <w:bottom w:val="single" w:sz="6" w:space="0" w:color="000000"/>
              <w:right w:val="single" w:sz="6" w:space="0" w:color="000000"/>
            </w:tcBorders>
            <w:shd w:val="clear" w:color="auto" w:fill="FFFFFF"/>
            <w:hideMark/>
          </w:tcPr>
          <w:p w:rsidR="00C265D1" w:rsidRPr="004A7205" w:rsidRDefault="00C265D1" w:rsidP="00E55DC4">
            <w:pPr>
              <w:spacing w:before="60" w:after="60" w:line="240" w:lineRule="auto"/>
              <w:rPr>
                <w:rFonts w:eastAsia="Times New Roman" w:cs="Times New Roman"/>
                <w:lang w:eastAsia="el-GR"/>
              </w:rPr>
            </w:pPr>
            <w:r w:rsidRPr="004A7205">
              <w:rPr>
                <w:rFonts w:eastAsia="Times New Roman" w:cs="Times New Roman"/>
                <w:lang w:eastAsia="el-GR"/>
              </w:rPr>
              <w:t>FPO</w:t>
            </w:r>
          </w:p>
        </w:tc>
      </w:tr>
    </w:tbl>
    <w:p w:rsidR="00C265D1" w:rsidRPr="004173D3" w:rsidRDefault="00C265D1" w:rsidP="00C265D1"/>
    <w:p w:rsidR="00923B0E" w:rsidRPr="00940451" w:rsidRDefault="00923B0E" w:rsidP="000B0626">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 </w:t>
      </w:r>
      <w:r w:rsidR="003849E4" w:rsidRPr="003849E4">
        <w:rPr>
          <w:rFonts w:eastAsia="Times New Roman" w:cs="Times New Roman"/>
          <w:b/>
          <w:bCs/>
          <w:color w:val="000000"/>
          <w:sz w:val="28"/>
          <w:szCs w:val="28"/>
          <w:lang w:val="en-US" w:eastAsia="el-GR"/>
        </w:rPr>
        <w:t>V</w:t>
      </w:r>
      <w:r w:rsidR="003849E4" w:rsidRPr="003849E4">
        <w:rPr>
          <w:rFonts w:eastAsia="Times New Roman" w:cs="Times New Roman"/>
          <w:b/>
          <w:bCs/>
          <w:color w:val="000000"/>
          <w:sz w:val="28"/>
          <w:szCs w:val="28"/>
          <w:lang w:eastAsia="el-GR"/>
        </w:rPr>
        <w:t xml:space="preserve">Ι . </w:t>
      </w:r>
      <w:r w:rsidR="00957648" w:rsidRPr="003849E4">
        <w:rPr>
          <w:rFonts w:eastAsia="Times New Roman" w:cs="Times New Roman"/>
          <w:b/>
          <w:sz w:val="28"/>
          <w:szCs w:val="28"/>
          <w:lang w:eastAsia="hi-IN" w:bidi="hi-IN"/>
        </w:rPr>
        <w:t>ΥΠΟΔΕΙΓΜΑ ΣΗΜΑΝΣΗΣ</w:t>
      </w:r>
      <w:r w:rsidR="00DB3039" w:rsidRPr="003849E4">
        <w:rPr>
          <w:rFonts w:eastAsia="Times New Roman" w:cs="Times New Roman"/>
          <w:b/>
          <w:sz w:val="28"/>
          <w:szCs w:val="28"/>
          <w:lang w:eastAsia="hi-IN" w:bidi="hi-IN"/>
        </w:rPr>
        <w:t xml:space="preserve"> με </w:t>
      </w:r>
      <w:r w:rsidR="003849E4" w:rsidRPr="003849E4">
        <w:rPr>
          <w:rFonts w:eastAsia="Times New Roman" w:cs="Times New Roman"/>
          <w:b/>
          <w:sz w:val="28"/>
          <w:szCs w:val="28"/>
          <w:lang w:eastAsia="hi-IN" w:bidi="hi-IN"/>
        </w:rPr>
        <w:t xml:space="preserve"> ΥΠΟΧΡΩΤΙΚΕΣ </w:t>
      </w:r>
      <w:r w:rsidR="00DB3039" w:rsidRPr="003849E4">
        <w:rPr>
          <w:rFonts w:eastAsia="Times New Roman" w:cs="Times New Roman"/>
          <w:b/>
          <w:sz w:val="28"/>
          <w:szCs w:val="28"/>
          <w:lang w:eastAsia="hi-IN" w:bidi="hi-IN"/>
        </w:rPr>
        <w:t>ΠΛΗΡΟΦΟΡΙΕΣ</w:t>
      </w:r>
      <w:r w:rsidR="00DB3039">
        <w:rPr>
          <w:rFonts w:eastAsia="Times New Roman" w:cs="Times New Roman"/>
          <w:sz w:val="24"/>
          <w:szCs w:val="24"/>
          <w:lang w:eastAsia="hi-IN" w:bidi="hi-IN"/>
        </w:rPr>
        <w:t xml:space="preserve"> για την ΕΝΗΜΕΡΩΣΗ ΤΟΥ ΚΑΤΑΝΑΛΩΤΗ  _ Πινακί</w:t>
      </w:r>
      <w:r w:rsidRPr="00940451">
        <w:rPr>
          <w:rFonts w:eastAsia="Times New Roman" w:cs="Times New Roman"/>
          <w:sz w:val="24"/>
          <w:szCs w:val="24"/>
          <w:lang w:eastAsia="hi-IN" w:bidi="hi-IN"/>
        </w:rPr>
        <w:t xml:space="preserve">δα ή αφίσα </w:t>
      </w:r>
    </w:p>
    <w:p w:rsidR="003F4782" w:rsidRPr="00940451" w:rsidRDefault="00C67495" w:rsidP="00C67495">
      <w:pPr>
        <w:contextualSpacing/>
        <w:jc w:val="both"/>
        <w:rPr>
          <w:rFonts w:eastAsia="Times New Roman" w:cs="Times New Roman"/>
          <w:sz w:val="24"/>
          <w:szCs w:val="24"/>
          <w:lang w:eastAsia="hi-IN" w:bidi="hi-IN"/>
        </w:rPr>
      </w:pPr>
      <w:r w:rsidRPr="00C67495">
        <w:rPr>
          <w:b/>
          <w:sz w:val="24"/>
          <w:szCs w:val="24"/>
        </w:rPr>
        <w:t>ΠΡΟΪΟΝΤΑ ΑΛΙΕΙΑΣ</w:t>
      </w:r>
    </w:p>
    <w:tbl>
      <w:tblPr>
        <w:tblStyle w:val="1"/>
        <w:tblW w:w="8647" w:type="dxa"/>
        <w:tblInd w:w="-5" w:type="dxa"/>
        <w:tblLook w:val="04A0" w:firstRow="1" w:lastRow="0" w:firstColumn="1" w:lastColumn="0" w:noHBand="0" w:noVBand="1"/>
      </w:tblPr>
      <w:tblGrid>
        <w:gridCol w:w="4537"/>
        <w:gridCol w:w="4110"/>
      </w:tblGrid>
      <w:tr w:rsidR="00957648" w:rsidRPr="00940451" w:rsidTr="003849E4">
        <w:tc>
          <w:tcPr>
            <w:tcW w:w="4537" w:type="dxa"/>
          </w:tcPr>
          <w:p w:rsidR="00957648" w:rsidRPr="00940451" w:rsidRDefault="003849E4" w:rsidP="00957648">
            <w:pPr>
              <w:contextualSpacing/>
              <w:jc w:val="both"/>
              <w:rPr>
                <w:sz w:val="24"/>
                <w:szCs w:val="24"/>
              </w:rPr>
            </w:pPr>
            <w:r>
              <w:rPr>
                <w:sz w:val="24"/>
                <w:szCs w:val="24"/>
                <w:u w:val="single"/>
              </w:rPr>
              <w:t xml:space="preserve"> </w:t>
            </w:r>
            <w:r w:rsidR="00830EB0" w:rsidRPr="00940451">
              <w:rPr>
                <w:sz w:val="24"/>
                <w:szCs w:val="24"/>
              </w:rPr>
              <w:t xml:space="preserve">ΤΡΙΨΗΦΙΟΣ </w:t>
            </w:r>
            <w:r w:rsidR="00957648" w:rsidRPr="00940451">
              <w:rPr>
                <w:sz w:val="24"/>
                <w:szCs w:val="24"/>
              </w:rPr>
              <w:t xml:space="preserve">ΚΩΔΙΚΟΣ </w:t>
            </w:r>
            <w:r w:rsidR="00830EB0" w:rsidRPr="00940451">
              <w:rPr>
                <w:sz w:val="24"/>
                <w:szCs w:val="24"/>
                <w:lang w:val="en-US"/>
              </w:rPr>
              <w:t>FAO</w:t>
            </w:r>
            <w:r w:rsidR="00DB3039">
              <w:rPr>
                <w:sz w:val="24"/>
                <w:szCs w:val="24"/>
              </w:rPr>
              <w:t xml:space="preserve"> (προαιρετικά</w:t>
            </w:r>
            <w:r w:rsidR="00830EB0" w:rsidRPr="00940451">
              <w:rPr>
                <w:sz w:val="24"/>
                <w:szCs w:val="24"/>
              </w:rPr>
              <w:t>)</w:t>
            </w:r>
            <w:r w:rsidR="00957648" w:rsidRPr="00940451">
              <w:rPr>
                <w:sz w:val="24"/>
                <w:szCs w:val="24"/>
              </w:rPr>
              <w:t xml:space="preserve">: </w:t>
            </w:r>
          </w:p>
          <w:p w:rsidR="00957648" w:rsidRPr="00940451" w:rsidRDefault="00957648" w:rsidP="00957648">
            <w:pPr>
              <w:contextualSpacing/>
              <w:jc w:val="both"/>
              <w:rPr>
                <w:sz w:val="24"/>
                <w:szCs w:val="24"/>
              </w:rPr>
            </w:pPr>
            <w:r w:rsidRPr="00940451">
              <w:rPr>
                <w:sz w:val="24"/>
                <w:szCs w:val="24"/>
              </w:rPr>
              <w:t>ΕΜΠΟΡΙΚΗ ΟΝΟΜΑΣΙΑ:</w:t>
            </w:r>
          </w:p>
          <w:p w:rsidR="00957648" w:rsidRPr="00940451" w:rsidRDefault="00957648" w:rsidP="00957648">
            <w:pPr>
              <w:contextualSpacing/>
              <w:jc w:val="both"/>
              <w:rPr>
                <w:sz w:val="24"/>
                <w:szCs w:val="24"/>
              </w:rPr>
            </w:pPr>
            <w:r w:rsidRPr="00940451">
              <w:rPr>
                <w:sz w:val="24"/>
                <w:szCs w:val="24"/>
              </w:rPr>
              <w:t xml:space="preserve">ΕΠΙΣΤΗΜΟΝΙΚΗ ΟΝΟΜΑΣΙΑ: </w:t>
            </w:r>
          </w:p>
        </w:tc>
        <w:tc>
          <w:tcPr>
            <w:tcW w:w="4110" w:type="dxa"/>
          </w:tcPr>
          <w:p w:rsidR="00957648" w:rsidRPr="003849E4" w:rsidRDefault="00DB3039" w:rsidP="00957648">
            <w:pPr>
              <w:contextualSpacing/>
              <w:jc w:val="both"/>
              <w:rPr>
                <w:rFonts w:ascii="Comic Sans MS" w:eastAsia="Times New Roman" w:hAnsi="Comic Sans MS" w:cs="Arial"/>
                <w:i/>
                <w:color w:val="1F4E79" w:themeColor="accent1" w:themeShade="80"/>
                <w:sz w:val="24"/>
                <w:szCs w:val="24"/>
                <w:lang w:eastAsia="el-GR"/>
              </w:rPr>
            </w:pPr>
            <w:r w:rsidRPr="003849E4">
              <w:rPr>
                <w:i/>
                <w:color w:val="1F4E79" w:themeColor="accent1" w:themeShade="80"/>
                <w:sz w:val="24"/>
                <w:szCs w:val="24"/>
              </w:rPr>
              <w:t xml:space="preserve"> </w:t>
            </w:r>
            <w:r w:rsidRPr="003849E4">
              <w:rPr>
                <w:rFonts w:ascii="Comic Sans MS" w:eastAsia="Times New Roman" w:hAnsi="Comic Sans MS" w:cs="Arial"/>
                <w:i/>
                <w:color w:val="1F4E79" w:themeColor="accent1" w:themeShade="80"/>
                <w:sz w:val="24"/>
                <w:szCs w:val="24"/>
                <w:lang w:eastAsia="el-GR"/>
              </w:rPr>
              <w:t>HKE</w:t>
            </w:r>
          </w:p>
          <w:p w:rsidR="00DB3039" w:rsidRPr="003849E4" w:rsidRDefault="00DB3039" w:rsidP="00DB3039">
            <w:pPr>
              <w:contextualSpacing/>
              <w:jc w:val="both"/>
              <w:rPr>
                <w:rFonts w:ascii="Comic Sans MS" w:eastAsia="Times New Roman" w:hAnsi="Comic Sans MS" w:cs="Arial"/>
                <w:i/>
                <w:color w:val="1F4E79" w:themeColor="accent1" w:themeShade="80"/>
                <w:sz w:val="24"/>
                <w:szCs w:val="24"/>
                <w:lang w:eastAsia="el-GR"/>
              </w:rPr>
            </w:pPr>
            <w:r w:rsidRPr="003849E4">
              <w:rPr>
                <w:rFonts w:ascii="Comic Sans MS" w:eastAsia="Times New Roman" w:hAnsi="Comic Sans MS" w:cs="Arial"/>
                <w:i/>
                <w:color w:val="1F4E79" w:themeColor="accent1" w:themeShade="80"/>
                <w:sz w:val="24"/>
                <w:szCs w:val="24"/>
                <w:lang w:eastAsia="el-GR"/>
              </w:rPr>
              <w:t>Μπακαλιάρος</w:t>
            </w:r>
          </w:p>
          <w:p w:rsidR="00DB3039" w:rsidRPr="003849E4" w:rsidRDefault="00DB3039" w:rsidP="00DB3039">
            <w:pPr>
              <w:contextualSpacing/>
              <w:jc w:val="both"/>
              <w:rPr>
                <w:rFonts w:ascii="Comic Sans MS" w:eastAsia="Times New Roman" w:hAnsi="Comic Sans MS" w:cs="Arial"/>
                <w:i/>
                <w:color w:val="1F4E79" w:themeColor="accent1" w:themeShade="80"/>
                <w:sz w:val="24"/>
                <w:szCs w:val="24"/>
                <w:lang w:eastAsia="el-GR"/>
              </w:rPr>
            </w:pPr>
            <w:r w:rsidRPr="003849E4">
              <w:rPr>
                <w:rFonts w:ascii="Comic Sans MS" w:eastAsia="Times New Roman" w:hAnsi="Comic Sans MS" w:cs="Arial"/>
                <w:i/>
                <w:color w:val="1F4E79" w:themeColor="accent1" w:themeShade="80"/>
                <w:sz w:val="24"/>
                <w:szCs w:val="24"/>
                <w:lang w:eastAsia="el-GR"/>
              </w:rPr>
              <w:t>Merluccius merluccius</w:t>
            </w:r>
          </w:p>
          <w:p w:rsidR="00DB3039" w:rsidRPr="003849E4" w:rsidRDefault="00DB3039" w:rsidP="00957648">
            <w:pPr>
              <w:contextualSpacing/>
              <w:jc w:val="both"/>
              <w:rPr>
                <w:i/>
                <w:color w:val="1F4E79" w:themeColor="accent1" w:themeShade="80"/>
                <w:sz w:val="24"/>
                <w:szCs w:val="24"/>
              </w:rPr>
            </w:pPr>
          </w:p>
        </w:tc>
      </w:tr>
      <w:tr w:rsidR="00957648" w:rsidRPr="00940451" w:rsidTr="003849E4">
        <w:tc>
          <w:tcPr>
            <w:tcW w:w="4537" w:type="dxa"/>
          </w:tcPr>
          <w:p w:rsidR="00957648" w:rsidRPr="00255109" w:rsidRDefault="00957648" w:rsidP="00957648">
            <w:pPr>
              <w:contextualSpacing/>
              <w:jc w:val="both"/>
              <w:rPr>
                <w:sz w:val="24"/>
                <w:szCs w:val="24"/>
              </w:rPr>
            </w:pPr>
            <w:r w:rsidRPr="00255109">
              <w:rPr>
                <w:sz w:val="24"/>
                <w:szCs w:val="24"/>
              </w:rPr>
              <w:t>ΜΕΘΟΔΟΣ ΠΑΡΑΓΩΓΗΣ:</w:t>
            </w:r>
          </w:p>
        </w:tc>
        <w:tc>
          <w:tcPr>
            <w:tcW w:w="4110" w:type="dxa"/>
          </w:tcPr>
          <w:p w:rsidR="00957648" w:rsidRPr="003849E4" w:rsidRDefault="00241CF4" w:rsidP="00957648">
            <w:pPr>
              <w:contextualSpacing/>
              <w:jc w:val="both"/>
              <w:rPr>
                <w:rFonts w:ascii="Comic Sans MS" w:hAnsi="Comic Sans MS"/>
                <w:i/>
                <w:color w:val="1F4E79" w:themeColor="accent1" w:themeShade="80"/>
                <w:sz w:val="24"/>
                <w:szCs w:val="24"/>
              </w:rPr>
            </w:pPr>
            <w:r w:rsidRPr="003849E4">
              <w:rPr>
                <w:rFonts w:ascii="Comic Sans MS" w:hAnsi="Comic Sans MS"/>
                <w:i/>
                <w:color w:val="1F4E79" w:themeColor="accent1" w:themeShade="80"/>
                <w:sz w:val="24"/>
                <w:szCs w:val="24"/>
              </w:rPr>
              <w:t xml:space="preserve">Αλιεύθηκε </w:t>
            </w:r>
          </w:p>
        </w:tc>
      </w:tr>
      <w:tr w:rsidR="00957648" w:rsidRPr="00940451" w:rsidTr="003849E4">
        <w:tc>
          <w:tcPr>
            <w:tcW w:w="4537" w:type="dxa"/>
          </w:tcPr>
          <w:p w:rsidR="00957648" w:rsidRPr="00255109" w:rsidRDefault="00E607F5" w:rsidP="00957648">
            <w:pPr>
              <w:contextualSpacing/>
              <w:jc w:val="both"/>
              <w:rPr>
                <w:sz w:val="24"/>
                <w:szCs w:val="24"/>
              </w:rPr>
            </w:pPr>
            <w:r>
              <w:rPr>
                <w:sz w:val="24"/>
                <w:szCs w:val="24"/>
              </w:rPr>
              <w:t xml:space="preserve"> ΚΑΤΗΓΟΡΙΑ </w:t>
            </w:r>
            <w:r w:rsidR="00957648" w:rsidRPr="00255109">
              <w:rPr>
                <w:sz w:val="24"/>
                <w:szCs w:val="24"/>
              </w:rPr>
              <w:t>ΕΡΓΑΛΕΙΟ</w:t>
            </w:r>
            <w:r>
              <w:rPr>
                <w:sz w:val="24"/>
                <w:szCs w:val="24"/>
              </w:rPr>
              <w:t>Υ</w:t>
            </w:r>
            <w:r w:rsidR="00957648" w:rsidRPr="00255109">
              <w:rPr>
                <w:sz w:val="24"/>
                <w:szCs w:val="24"/>
              </w:rPr>
              <w:t>:</w:t>
            </w:r>
          </w:p>
        </w:tc>
        <w:tc>
          <w:tcPr>
            <w:tcW w:w="4110" w:type="dxa"/>
          </w:tcPr>
          <w:p w:rsidR="00957648" w:rsidRPr="003849E4" w:rsidRDefault="00E607F5" w:rsidP="00957648">
            <w:pPr>
              <w:contextualSpacing/>
              <w:jc w:val="both"/>
              <w:rPr>
                <w:rFonts w:ascii="Comic Sans MS" w:hAnsi="Comic Sans MS"/>
                <w:i/>
                <w:color w:val="1F4E79" w:themeColor="accent1" w:themeShade="80"/>
                <w:sz w:val="24"/>
                <w:szCs w:val="24"/>
              </w:rPr>
            </w:pPr>
            <w:r>
              <w:rPr>
                <w:rFonts w:ascii="Comic Sans MS" w:hAnsi="Comic Sans MS"/>
                <w:i/>
                <w:color w:val="1F4E79" w:themeColor="accent1" w:themeShade="80"/>
                <w:sz w:val="24"/>
                <w:szCs w:val="24"/>
              </w:rPr>
              <w:t xml:space="preserve">Αγκίστρια και πετονιές </w:t>
            </w:r>
            <w:r w:rsidR="00241CF4" w:rsidRPr="003849E4">
              <w:rPr>
                <w:rFonts w:ascii="Comic Sans MS" w:hAnsi="Comic Sans MS"/>
                <w:i/>
                <w:color w:val="1F4E79" w:themeColor="accent1" w:themeShade="80"/>
                <w:sz w:val="24"/>
                <w:szCs w:val="24"/>
              </w:rPr>
              <w:t xml:space="preserve"> </w:t>
            </w:r>
          </w:p>
        </w:tc>
      </w:tr>
      <w:tr w:rsidR="00957648" w:rsidRPr="00940451" w:rsidTr="003849E4">
        <w:tc>
          <w:tcPr>
            <w:tcW w:w="4537" w:type="dxa"/>
          </w:tcPr>
          <w:p w:rsidR="00957648" w:rsidRPr="00255109" w:rsidRDefault="00957648" w:rsidP="00957648">
            <w:pPr>
              <w:contextualSpacing/>
              <w:jc w:val="both"/>
              <w:rPr>
                <w:sz w:val="24"/>
                <w:szCs w:val="24"/>
              </w:rPr>
            </w:pPr>
            <w:r w:rsidRPr="00255109">
              <w:rPr>
                <w:sz w:val="24"/>
                <w:szCs w:val="24"/>
              </w:rPr>
              <w:t>ΠΕΡΙΟΧΗ ΑΛΙΕΥΣΗΣ :</w:t>
            </w:r>
          </w:p>
        </w:tc>
        <w:tc>
          <w:tcPr>
            <w:tcW w:w="4110" w:type="dxa"/>
          </w:tcPr>
          <w:p w:rsidR="00957648" w:rsidRPr="003849E4" w:rsidRDefault="00957648" w:rsidP="00E607F5">
            <w:pPr>
              <w:contextualSpacing/>
              <w:jc w:val="both"/>
              <w:rPr>
                <w:rFonts w:ascii="Comic Sans MS" w:hAnsi="Comic Sans MS"/>
                <w:i/>
                <w:color w:val="1F4E79" w:themeColor="accent1" w:themeShade="80"/>
                <w:sz w:val="24"/>
                <w:szCs w:val="24"/>
              </w:rPr>
            </w:pPr>
            <w:r w:rsidRPr="003849E4">
              <w:rPr>
                <w:rFonts w:ascii="Comic Sans MS" w:hAnsi="Comic Sans MS"/>
                <w:i/>
                <w:color w:val="1F4E79" w:themeColor="accent1" w:themeShade="80"/>
                <w:sz w:val="24"/>
                <w:szCs w:val="24"/>
                <w:lang w:val="en-US"/>
              </w:rPr>
              <w:t xml:space="preserve">FAO </w:t>
            </w:r>
            <w:r w:rsidRPr="003849E4">
              <w:rPr>
                <w:rFonts w:ascii="Comic Sans MS" w:hAnsi="Comic Sans MS"/>
                <w:i/>
                <w:color w:val="1F4E79" w:themeColor="accent1" w:themeShade="80"/>
                <w:sz w:val="24"/>
                <w:szCs w:val="24"/>
              </w:rPr>
              <w:t xml:space="preserve">37.3.1 Αιγαίο </w:t>
            </w:r>
          </w:p>
        </w:tc>
      </w:tr>
      <w:tr w:rsidR="00957648" w:rsidRPr="00940451" w:rsidTr="003849E4">
        <w:tc>
          <w:tcPr>
            <w:tcW w:w="4537" w:type="dxa"/>
          </w:tcPr>
          <w:p w:rsidR="00957648" w:rsidRPr="00255109" w:rsidRDefault="00957648" w:rsidP="00957648">
            <w:pPr>
              <w:contextualSpacing/>
              <w:jc w:val="both"/>
              <w:rPr>
                <w:sz w:val="24"/>
                <w:szCs w:val="24"/>
              </w:rPr>
            </w:pPr>
            <w:r w:rsidRPr="00255109">
              <w:rPr>
                <w:sz w:val="24"/>
                <w:szCs w:val="24"/>
              </w:rPr>
              <w:t xml:space="preserve">ΑΠΟΨΥΧΘΕΝ </w:t>
            </w:r>
          </w:p>
        </w:tc>
        <w:tc>
          <w:tcPr>
            <w:tcW w:w="4110" w:type="dxa"/>
          </w:tcPr>
          <w:p w:rsidR="00957648" w:rsidRPr="003849E4" w:rsidRDefault="00957648" w:rsidP="00957648">
            <w:pPr>
              <w:contextualSpacing/>
              <w:jc w:val="both"/>
              <w:rPr>
                <w:rFonts w:ascii="Comic Sans MS" w:hAnsi="Comic Sans MS"/>
                <w:i/>
                <w:color w:val="1F4E79" w:themeColor="accent1" w:themeShade="80"/>
                <w:sz w:val="24"/>
                <w:szCs w:val="24"/>
              </w:rPr>
            </w:pPr>
            <w:r w:rsidRPr="00375EEC">
              <w:rPr>
                <w:rFonts w:ascii="Comic Sans MS" w:hAnsi="Comic Sans MS"/>
                <w:i/>
                <w:sz w:val="24"/>
                <w:szCs w:val="24"/>
              </w:rPr>
              <w:t xml:space="preserve">ΝΑΙ  </w:t>
            </w:r>
            <w:r w:rsidR="00241CF4" w:rsidRPr="00375EEC">
              <w:rPr>
                <w:rFonts w:ascii="Comic Sans MS" w:hAnsi="Comic Sans MS"/>
                <w:i/>
                <w:sz w:val="24"/>
                <w:szCs w:val="24"/>
              </w:rPr>
              <w:t xml:space="preserve">           ή          </w:t>
            </w:r>
            <w:r w:rsidRPr="00375EEC">
              <w:rPr>
                <w:rFonts w:ascii="Comic Sans MS" w:hAnsi="Comic Sans MS"/>
                <w:i/>
                <w:sz w:val="24"/>
                <w:szCs w:val="24"/>
              </w:rPr>
              <w:t xml:space="preserve">   </w:t>
            </w:r>
            <w:r w:rsidRPr="003849E4">
              <w:rPr>
                <w:rFonts w:ascii="Comic Sans MS" w:hAnsi="Comic Sans MS"/>
                <w:i/>
                <w:color w:val="1F4E79" w:themeColor="accent1" w:themeShade="80"/>
                <w:sz w:val="24"/>
                <w:szCs w:val="24"/>
              </w:rPr>
              <w:t>ΟΧΙ</w:t>
            </w:r>
          </w:p>
          <w:p w:rsidR="00957648" w:rsidRPr="003849E4" w:rsidRDefault="00957648" w:rsidP="00241CF4">
            <w:pPr>
              <w:pStyle w:val="a6"/>
              <w:jc w:val="both"/>
              <w:rPr>
                <w:i/>
                <w:color w:val="1F4E79" w:themeColor="accent1" w:themeShade="80"/>
                <w:sz w:val="24"/>
                <w:szCs w:val="24"/>
              </w:rPr>
            </w:pPr>
          </w:p>
        </w:tc>
      </w:tr>
      <w:tr w:rsidR="00957648" w:rsidRPr="00940451" w:rsidTr="003849E4">
        <w:tc>
          <w:tcPr>
            <w:tcW w:w="4537" w:type="dxa"/>
          </w:tcPr>
          <w:p w:rsidR="00957648" w:rsidRPr="00255109" w:rsidRDefault="00241CF4" w:rsidP="00957648">
            <w:pPr>
              <w:contextualSpacing/>
              <w:jc w:val="both"/>
              <w:rPr>
                <w:sz w:val="24"/>
                <w:szCs w:val="24"/>
              </w:rPr>
            </w:pPr>
            <w:r w:rsidRPr="00255109">
              <w:rPr>
                <w:sz w:val="24"/>
                <w:szCs w:val="24"/>
              </w:rPr>
              <w:lastRenderedPageBreak/>
              <w:t xml:space="preserve">ΔΙΑΤΗΡΗΣΙΜΟΤΗΤΑ – ΑΝΑΛΩΣΗ ΕΩΣ </w:t>
            </w:r>
            <w:r w:rsidR="00DB3039" w:rsidRPr="00255109">
              <w:rPr>
                <w:sz w:val="24"/>
                <w:szCs w:val="24"/>
              </w:rPr>
              <w:t>(</w:t>
            </w:r>
            <w:r w:rsidRPr="00255109">
              <w:rPr>
                <w:sz w:val="24"/>
                <w:szCs w:val="24"/>
              </w:rPr>
              <w:t xml:space="preserve">εάν απαιτείται </w:t>
            </w:r>
            <w:r w:rsidR="00DB3039" w:rsidRPr="00255109">
              <w:rPr>
                <w:sz w:val="24"/>
                <w:szCs w:val="24"/>
              </w:rPr>
              <w:t>)</w:t>
            </w:r>
          </w:p>
          <w:p w:rsidR="00241CF4" w:rsidRPr="00255109" w:rsidRDefault="00241CF4" w:rsidP="00957648">
            <w:pPr>
              <w:contextualSpacing/>
              <w:jc w:val="both"/>
              <w:rPr>
                <w:sz w:val="24"/>
                <w:szCs w:val="24"/>
              </w:rPr>
            </w:pPr>
          </w:p>
        </w:tc>
        <w:tc>
          <w:tcPr>
            <w:tcW w:w="4110" w:type="dxa"/>
          </w:tcPr>
          <w:p w:rsidR="00957648" w:rsidRPr="003849E4" w:rsidRDefault="00DB3039" w:rsidP="00957648">
            <w:pPr>
              <w:contextualSpacing/>
              <w:jc w:val="both"/>
              <w:rPr>
                <w:rFonts w:ascii="Comic Sans MS" w:hAnsi="Comic Sans MS"/>
                <w:i/>
                <w:color w:val="1F4E79" w:themeColor="accent1" w:themeShade="80"/>
                <w:sz w:val="24"/>
                <w:szCs w:val="24"/>
              </w:rPr>
            </w:pPr>
            <w:r w:rsidRPr="003849E4">
              <w:rPr>
                <w:rFonts w:ascii="Comic Sans MS" w:hAnsi="Comic Sans MS"/>
                <w:i/>
                <w:color w:val="1F4E79" w:themeColor="accent1" w:themeShade="80"/>
                <w:sz w:val="24"/>
                <w:szCs w:val="24"/>
              </w:rPr>
              <w:t xml:space="preserve">     -</w:t>
            </w:r>
          </w:p>
        </w:tc>
      </w:tr>
    </w:tbl>
    <w:p w:rsidR="00957648" w:rsidRPr="00940451" w:rsidRDefault="00957648" w:rsidP="00957648">
      <w:pPr>
        <w:ind w:left="720"/>
        <w:contextualSpacing/>
        <w:jc w:val="both"/>
        <w:rPr>
          <w:sz w:val="24"/>
          <w:szCs w:val="24"/>
        </w:rPr>
      </w:pPr>
    </w:p>
    <w:p w:rsidR="00957648" w:rsidRPr="00940451" w:rsidRDefault="00957648" w:rsidP="00957648">
      <w:pPr>
        <w:suppressAutoHyphens/>
        <w:spacing w:after="0" w:line="240" w:lineRule="auto"/>
        <w:jc w:val="both"/>
        <w:rPr>
          <w:rFonts w:eastAsia="Times New Roman" w:cs="Times New Roman"/>
          <w:sz w:val="24"/>
          <w:szCs w:val="24"/>
          <w:lang w:eastAsia="hi-IN" w:bidi="hi-IN"/>
        </w:rPr>
      </w:pPr>
    </w:p>
    <w:p w:rsidR="003F4782" w:rsidRPr="00940451" w:rsidRDefault="00C67495" w:rsidP="00C67495">
      <w:pPr>
        <w:contextualSpacing/>
        <w:rPr>
          <w:rFonts w:eastAsia="Times New Roman" w:cs="Times New Roman"/>
          <w:sz w:val="24"/>
          <w:szCs w:val="24"/>
          <w:lang w:eastAsia="hi-IN" w:bidi="hi-IN"/>
        </w:rPr>
      </w:pPr>
      <w:r w:rsidRPr="00C67495">
        <w:rPr>
          <w:b/>
          <w:sz w:val="24"/>
          <w:szCs w:val="24"/>
        </w:rPr>
        <w:t xml:space="preserve">ΠΡΟΪΟΝΤΑ ΥΔΑΤΟΚΑΛΛΙΕΡΓΕΙΑΣ </w:t>
      </w:r>
    </w:p>
    <w:tbl>
      <w:tblPr>
        <w:tblStyle w:val="1"/>
        <w:tblW w:w="8647" w:type="dxa"/>
        <w:tblInd w:w="-5" w:type="dxa"/>
        <w:tblLook w:val="04A0" w:firstRow="1" w:lastRow="0" w:firstColumn="1" w:lastColumn="0" w:noHBand="0" w:noVBand="1"/>
      </w:tblPr>
      <w:tblGrid>
        <w:gridCol w:w="4537"/>
        <w:gridCol w:w="4110"/>
      </w:tblGrid>
      <w:tr w:rsidR="00830EB0" w:rsidRPr="00940451" w:rsidTr="003849E4">
        <w:tc>
          <w:tcPr>
            <w:tcW w:w="4537" w:type="dxa"/>
          </w:tcPr>
          <w:p w:rsidR="00830EB0" w:rsidRPr="00940451" w:rsidRDefault="00830EB0" w:rsidP="00CF0147">
            <w:pPr>
              <w:contextualSpacing/>
              <w:jc w:val="both"/>
              <w:rPr>
                <w:sz w:val="24"/>
                <w:szCs w:val="24"/>
              </w:rPr>
            </w:pPr>
            <w:r w:rsidRPr="00940451">
              <w:rPr>
                <w:sz w:val="24"/>
                <w:szCs w:val="24"/>
              </w:rPr>
              <w:t xml:space="preserve">ΤΡΙΨΗΦΙΟΣ ΚΩΔΙΚΟΣ </w:t>
            </w:r>
            <w:r w:rsidRPr="00940451">
              <w:rPr>
                <w:sz w:val="24"/>
                <w:szCs w:val="24"/>
                <w:lang w:val="en-US"/>
              </w:rPr>
              <w:t>FAO</w:t>
            </w:r>
            <w:r w:rsidR="000B0626">
              <w:rPr>
                <w:sz w:val="24"/>
                <w:szCs w:val="24"/>
              </w:rPr>
              <w:t xml:space="preserve"> (προαιρετικά</w:t>
            </w:r>
            <w:r w:rsidRPr="00940451">
              <w:rPr>
                <w:sz w:val="24"/>
                <w:szCs w:val="24"/>
              </w:rPr>
              <w:t xml:space="preserve">): </w:t>
            </w:r>
          </w:p>
          <w:p w:rsidR="00830EB0" w:rsidRPr="00940451" w:rsidRDefault="00830EB0" w:rsidP="00CF0147">
            <w:pPr>
              <w:contextualSpacing/>
              <w:jc w:val="both"/>
              <w:rPr>
                <w:sz w:val="24"/>
                <w:szCs w:val="24"/>
              </w:rPr>
            </w:pPr>
            <w:r w:rsidRPr="00940451">
              <w:rPr>
                <w:sz w:val="24"/>
                <w:szCs w:val="24"/>
              </w:rPr>
              <w:t>ΕΜΠΟΡΙΚΗ ΟΝΟΜΑΣΙΑ:</w:t>
            </w:r>
          </w:p>
          <w:p w:rsidR="00830EB0" w:rsidRPr="00940451" w:rsidRDefault="00830EB0" w:rsidP="00CF0147">
            <w:pPr>
              <w:contextualSpacing/>
              <w:jc w:val="both"/>
              <w:rPr>
                <w:sz w:val="24"/>
                <w:szCs w:val="24"/>
              </w:rPr>
            </w:pPr>
            <w:r w:rsidRPr="00940451">
              <w:rPr>
                <w:sz w:val="24"/>
                <w:szCs w:val="24"/>
              </w:rPr>
              <w:t xml:space="preserve">ΕΠΙΣΤΗΜΟΝΙΚΗ ΟΝΟΜΑΣΙΑ: </w:t>
            </w:r>
          </w:p>
        </w:tc>
        <w:tc>
          <w:tcPr>
            <w:tcW w:w="4110" w:type="dxa"/>
          </w:tcPr>
          <w:p w:rsidR="00830EB0" w:rsidRPr="003849E4" w:rsidRDefault="007F3850" w:rsidP="00CF0147">
            <w:pPr>
              <w:contextualSpacing/>
              <w:jc w:val="both"/>
              <w:rPr>
                <w:rFonts w:ascii="Comic Sans MS" w:hAnsi="Comic Sans MS"/>
                <w:i/>
                <w:color w:val="1F4E79" w:themeColor="accent1" w:themeShade="80"/>
                <w:sz w:val="24"/>
                <w:szCs w:val="24"/>
                <w:lang w:val="en-US"/>
              </w:rPr>
            </w:pPr>
            <w:r w:rsidRPr="003849E4">
              <w:rPr>
                <w:rFonts w:ascii="Comic Sans MS" w:hAnsi="Comic Sans MS"/>
                <w:i/>
                <w:color w:val="1F4E79" w:themeColor="accent1" w:themeShade="80"/>
                <w:sz w:val="24"/>
                <w:szCs w:val="24"/>
                <w:lang w:val="en-US"/>
              </w:rPr>
              <w:t>SBG</w:t>
            </w:r>
          </w:p>
          <w:p w:rsidR="007F3850" w:rsidRPr="003849E4" w:rsidRDefault="007F3850" w:rsidP="00CF0147">
            <w:pPr>
              <w:contextualSpacing/>
              <w:jc w:val="both"/>
              <w:rPr>
                <w:rFonts w:ascii="Comic Sans MS" w:hAnsi="Comic Sans MS"/>
                <w:i/>
                <w:color w:val="1F4E79" w:themeColor="accent1" w:themeShade="80"/>
                <w:sz w:val="24"/>
                <w:szCs w:val="24"/>
              </w:rPr>
            </w:pPr>
            <w:r w:rsidRPr="003849E4">
              <w:rPr>
                <w:rFonts w:ascii="Comic Sans MS" w:hAnsi="Comic Sans MS"/>
                <w:i/>
                <w:color w:val="1F4E79" w:themeColor="accent1" w:themeShade="80"/>
                <w:sz w:val="24"/>
                <w:szCs w:val="24"/>
              </w:rPr>
              <w:t>Τσιπούρα</w:t>
            </w:r>
          </w:p>
          <w:p w:rsidR="007F3850" w:rsidRPr="003849E4" w:rsidRDefault="007F3850" w:rsidP="00CF0147">
            <w:pPr>
              <w:contextualSpacing/>
              <w:jc w:val="both"/>
              <w:rPr>
                <w:rFonts w:ascii="Comic Sans MS" w:hAnsi="Comic Sans MS"/>
                <w:i/>
                <w:color w:val="1F4E79" w:themeColor="accent1" w:themeShade="80"/>
                <w:sz w:val="24"/>
                <w:szCs w:val="24"/>
                <w:lang w:val="en-US"/>
              </w:rPr>
            </w:pPr>
            <w:r w:rsidRPr="003849E4">
              <w:rPr>
                <w:rFonts w:ascii="Comic Sans MS" w:hAnsi="Comic Sans MS"/>
                <w:i/>
                <w:color w:val="1F4E79" w:themeColor="accent1" w:themeShade="80"/>
                <w:sz w:val="24"/>
                <w:szCs w:val="24"/>
                <w:lang w:val="en-US"/>
              </w:rPr>
              <w:t>Sparus aurata</w:t>
            </w:r>
          </w:p>
        </w:tc>
      </w:tr>
      <w:tr w:rsidR="00830EB0" w:rsidRPr="00940451" w:rsidTr="003849E4">
        <w:tc>
          <w:tcPr>
            <w:tcW w:w="4537" w:type="dxa"/>
          </w:tcPr>
          <w:p w:rsidR="00830EB0" w:rsidRPr="00940451" w:rsidRDefault="00830EB0" w:rsidP="00CF0147">
            <w:pPr>
              <w:contextualSpacing/>
              <w:jc w:val="both"/>
              <w:rPr>
                <w:sz w:val="24"/>
                <w:szCs w:val="24"/>
              </w:rPr>
            </w:pPr>
            <w:r w:rsidRPr="00940451">
              <w:rPr>
                <w:sz w:val="24"/>
                <w:szCs w:val="24"/>
              </w:rPr>
              <w:t>ΜΕΘΟΔΟΣ ΠΑΡΑΓΩΓΗΣ:</w:t>
            </w:r>
          </w:p>
        </w:tc>
        <w:tc>
          <w:tcPr>
            <w:tcW w:w="4110" w:type="dxa"/>
          </w:tcPr>
          <w:p w:rsidR="00830EB0" w:rsidRPr="003849E4" w:rsidRDefault="000B0626" w:rsidP="00CF0147">
            <w:pPr>
              <w:contextualSpacing/>
              <w:jc w:val="both"/>
              <w:rPr>
                <w:rFonts w:ascii="Comic Sans MS" w:hAnsi="Comic Sans MS"/>
                <w:i/>
                <w:color w:val="1F4E79" w:themeColor="accent1" w:themeShade="80"/>
                <w:sz w:val="24"/>
                <w:szCs w:val="24"/>
              </w:rPr>
            </w:pPr>
            <w:r w:rsidRPr="003849E4">
              <w:rPr>
                <w:rFonts w:ascii="Comic Sans MS" w:hAnsi="Comic Sans MS"/>
                <w:i/>
                <w:color w:val="1F4E79" w:themeColor="accent1" w:themeShade="80"/>
                <w:sz w:val="24"/>
                <w:szCs w:val="24"/>
              </w:rPr>
              <w:t>ΕΚΤΡΟΦΗΣ</w:t>
            </w:r>
          </w:p>
        </w:tc>
      </w:tr>
      <w:tr w:rsidR="00830EB0" w:rsidRPr="00940451" w:rsidTr="003849E4">
        <w:tc>
          <w:tcPr>
            <w:tcW w:w="4537" w:type="dxa"/>
          </w:tcPr>
          <w:p w:rsidR="00830EB0" w:rsidRPr="00940451" w:rsidRDefault="00830EB0" w:rsidP="00830EB0">
            <w:pPr>
              <w:contextualSpacing/>
              <w:jc w:val="both"/>
              <w:rPr>
                <w:sz w:val="24"/>
                <w:szCs w:val="24"/>
              </w:rPr>
            </w:pPr>
            <w:r w:rsidRPr="00940451">
              <w:rPr>
                <w:sz w:val="24"/>
                <w:szCs w:val="24"/>
              </w:rPr>
              <w:t>ΧΩΡΑ ΕΚΤΡΟΦΗΣ :</w:t>
            </w:r>
          </w:p>
        </w:tc>
        <w:tc>
          <w:tcPr>
            <w:tcW w:w="4110" w:type="dxa"/>
          </w:tcPr>
          <w:p w:rsidR="00830EB0" w:rsidRPr="003849E4" w:rsidRDefault="007F3850" w:rsidP="00CF0147">
            <w:pPr>
              <w:contextualSpacing/>
              <w:jc w:val="both"/>
              <w:rPr>
                <w:rFonts w:ascii="Comic Sans MS" w:hAnsi="Comic Sans MS"/>
                <w:i/>
                <w:color w:val="1F4E79" w:themeColor="accent1" w:themeShade="80"/>
                <w:sz w:val="24"/>
                <w:szCs w:val="24"/>
              </w:rPr>
            </w:pPr>
            <w:r w:rsidRPr="003849E4">
              <w:rPr>
                <w:rFonts w:ascii="Comic Sans MS" w:hAnsi="Comic Sans MS"/>
                <w:i/>
                <w:color w:val="1F4E79" w:themeColor="accent1" w:themeShade="80"/>
                <w:sz w:val="24"/>
                <w:szCs w:val="24"/>
              </w:rPr>
              <w:t>ΕΛΛΑΔΑ</w:t>
            </w:r>
            <w:r w:rsidR="00830EB0" w:rsidRPr="003849E4">
              <w:rPr>
                <w:rFonts w:ascii="Comic Sans MS" w:hAnsi="Comic Sans MS"/>
                <w:i/>
                <w:color w:val="1F4E79" w:themeColor="accent1" w:themeShade="80"/>
                <w:sz w:val="24"/>
                <w:szCs w:val="24"/>
              </w:rPr>
              <w:t xml:space="preserve"> </w:t>
            </w:r>
          </w:p>
        </w:tc>
      </w:tr>
      <w:tr w:rsidR="00830EB0" w:rsidRPr="00940451" w:rsidTr="003849E4">
        <w:tc>
          <w:tcPr>
            <w:tcW w:w="4537" w:type="dxa"/>
          </w:tcPr>
          <w:p w:rsidR="00830EB0" w:rsidRPr="00940451" w:rsidRDefault="00830EB0" w:rsidP="00CF0147">
            <w:pPr>
              <w:contextualSpacing/>
              <w:jc w:val="both"/>
              <w:rPr>
                <w:sz w:val="24"/>
                <w:szCs w:val="24"/>
              </w:rPr>
            </w:pPr>
            <w:r w:rsidRPr="00940451">
              <w:rPr>
                <w:sz w:val="24"/>
                <w:szCs w:val="24"/>
              </w:rPr>
              <w:t xml:space="preserve">ΑΠΟΨΥΧΘΕΝ </w:t>
            </w:r>
          </w:p>
        </w:tc>
        <w:tc>
          <w:tcPr>
            <w:tcW w:w="4110" w:type="dxa"/>
          </w:tcPr>
          <w:p w:rsidR="00830EB0" w:rsidRPr="003849E4" w:rsidRDefault="00375EEC" w:rsidP="00CF0147">
            <w:pPr>
              <w:contextualSpacing/>
              <w:jc w:val="both"/>
              <w:rPr>
                <w:rFonts w:ascii="Comic Sans MS" w:hAnsi="Comic Sans MS"/>
                <w:i/>
                <w:color w:val="1F4E79" w:themeColor="accent1" w:themeShade="80"/>
                <w:sz w:val="24"/>
                <w:szCs w:val="24"/>
              </w:rPr>
            </w:pPr>
            <w:r>
              <w:rPr>
                <w:rFonts w:ascii="Comic Sans MS" w:hAnsi="Comic Sans MS"/>
                <w:i/>
                <w:sz w:val="24"/>
                <w:szCs w:val="24"/>
              </w:rPr>
              <w:t xml:space="preserve">ΝΑΙ    </w:t>
            </w:r>
            <w:r w:rsidR="00830EB0" w:rsidRPr="00375EEC">
              <w:rPr>
                <w:rFonts w:ascii="Comic Sans MS" w:hAnsi="Comic Sans MS"/>
                <w:i/>
                <w:sz w:val="24"/>
                <w:szCs w:val="24"/>
              </w:rPr>
              <w:t xml:space="preserve"> </w:t>
            </w:r>
            <w:r w:rsidR="007F3850" w:rsidRPr="00375EEC">
              <w:rPr>
                <w:rFonts w:ascii="Comic Sans MS" w:hAnsi="Comic Sans MS"/>
                <w:i/>
                <w:sz w:val="24"/>
                <w:szCs w:val="24"/>
              </w:rPr>
              <w:t xml:space="preserve">ή </w:t>
            </w:r>
            <w:r>
              <w:rPr>
                <w:rFonts w:ascii="Comic Sans MS" w:hAnsi="Comic Sans MS"/>
                <w:i/>
                <w:sz w:val="24"/>
                <w:szCs w:val="24"/>
              </w:rPr>
              <w:t xml:space="preserve">   </w:t>
            </w:r>
            <w:r w:rsidR="00830EB0" w:rsidRPr="00375EEC">
              <w:rPr>
                <w:rFonts w:ascii="Comic Sans MS" w:hAnsi="Comic Sans MS"/>
                <w:i/>
                <w:sz w:val="24"/>
                <w:szCs w:val="24"/>
              </w:rPr>
              <w:t xml:space="preserve">    </w:t>
            </w:r>
            <w:r w:rsidR="00830EB0" w:rsidRPr="003849E4">
              <w:rPr>
                <w:rFonts w:ascii="Comic Sans MS" w:hAnsi="Comic Sans MS"/>
                <w:i/>
                <w:color w:val="1F4E79" w:themeColor="accent1" w:themeShade="80"/>
                <w:sz w:val="24"/>
                <w:szCs w:val="24"/>
              </w:rPr>
              <w:t>ΟΧΙ</w:t>
            </w:r>
          </w:p>
          <w:p w:rsidR="00830EB0" w:rsidRPr="003849E4" w:rsidRDefault="00830EB0" w:rsidP="00CF0147">
            <w:pPr>
              <w:contextualSpacing/>
              <w:jc w:val="both"/>
              <w:rPr>
                <w:rFonts w:ascii="Comic Sans MS" w:hAnsi="Comic Sans MS"/>
                <w:i/>
                <w:color w:val="1F4E79" w:themeColor="accent1" w:themeShade="80"/>
                <w:sz w:val="24"/>
                <w:szCs w:val="24"/>
              </w:rPr>
            </w:pPr>
          </w:p>
        </w:tc>
      </w:tr>
      <w:tr w:rsidR="00830EB0" w:rsidRPr="00940451" w:rsidTr="003849E4">
        <w:tc>
          <w:tcPr>
            <w:tcW w:w="4537" w:type="dxa"/>
          </w:tcPr>
          <w:p w:rsidR="00830EB0" w:rsidRPr="00940451" w:rsidRDefault="00830EB0" w:rsidP="00CF0147">
            <w:pPr>
              <w:contextualSpacing/>
              <w:jc w:val="both"/>
              <w:rPr>
                <w:sz w:val="24"/>
                <w:szCs w:val="24"/>
              </w:rPr>
            </w:pPr>
            <w:r w:rsidRPr="00940451">
              <w:rPr>
                <w:sz w:val="24"/>
                <w:szCs w:val="24"/>
              </w:rPr>
              <w:t>ΔΙΑΤΗΡΗΣΙΜΟΤΗΤΑ – ΑΝΑΛΩΣΗ ΕΩΣ:</w:t>
            </w:r>
          </w:p>
        </w:tc>
        <w:tc>
          <w:tcPr>
            <w:tcW w:w="4110" w:type="dxa"/>
          </w:tcPr>
          <w:p w:rsidR="00830EB0" w:rsidRPr="003849E4" w:rsidRDefault="007F3850" w:rsidP="00CF0147">
            <w:pPr>
              <w:contextualSpacing/>
              <w:jc w:val="both"/>
              <w:rPr>
                <w:rFonts w:ascii="Comic Sans MS" w:hAnsi="Comic Sans MS"/>
                <w:i/>
                <w:color w:val="1F4E79" w:themeColor="accent1" w:themeShade="80"/>
                <w:sz w:val="24"/>
                <w:szCs w:val="24"/>
              </w:rPr>
            </w:pPr>
            <w:r w:rsidRPr="003849E4">
              <w:rPr>
                <w:rFonts w:ascii="Comic Sans MS" w:hAnsi="Comic Sans MS"/>
                <w:i/>
                <w:color w:val="1F4E79" w:themeColor="accent1" w:themeShade="80"/>
                <w:sz w:val="24"/>
                <w:szCs w:val="24"/>
              </w:rPr>
              <w:t xml:space="preserve"> -</w:t>
            </w:r>
          </w:p>
        </w:tc>
      </w:tr>
    </w:tbl>
    <w:p w:rsidR="00B834D9" w:rsidRPr="00940451" w:rsidRDefault="00B834D9" w:rsidP="00B834D9">
      <w:pPr>
        <w:spacing w:after="0" w:line="240" w:lineRule="auto"/>
        <w:rPr>
          <w:rFonts w:eastAsia="Times New Roman" w:cs="Times New Roman"/>
          <w:sz w:val="24"/>
          <w:szCs w:val="24"/>
          <w:lang w:eastAsia="el-GR"/>
        </w:rPr>
      </w:pPr>
    </w:p>
    <w:p w:rsidR="00830EB0" w:rsidRPr="00940451" w:rsidRDefault="00830EB0" w:rsidP="00830EB0">
      <w:pPr>
        <w:suppressAutoHyphens/>
        <w:spacing w:after="0" w:line="240" w:lineRule="auto"/>
        <w:jc w:val="both"/>
        <w:rPr>
          <w:rFonts w:eastAsia="Times New Roman" w:cs="Times New Roman"/>
          <w:sz w:val="24"/>
          <w:szCs w:val="24"/>
          <w:lang w:eastAsia="hi-IN" w:bidi="hi-IN"/>
        </w:rPr>
      </w:pPr>
    </w:p>
    <w:p w:rsidR="00830EB0" w:rsidRPr="00940451" w:rsidRDefault="00830EB0" w:rsidP="00830EB0">
      <w:pPr>
        <w:suppressAutoHyphens/>
        <w:spacing w:after="0" w:line="240" w:lineRule="auto"/>
        <w:jc w:val="both"/>
        <w:rPr>
          <w:rFonts w:eastAsia="Times New Roman" w:cs="Times New Roman"/>
          <w:sz w:val="24"/>
          <w:szCs w:val="24"/>
          <w:lang w:eastAsia="hi-IN" w:bidi="hi-IN"/>
        </w:rPr>
      </w:pPr>
    </w:p>
    <w:p w:rsidR="00923B0E" w:rsidRPr="00940451" w:rsidRDefault="00923B0E" w:rsidP="00830EB0">
      <w:pPr>
        <w:suppressAutoHyphens/>
        <w:spacing w:after="0" w:line="240" w:lineRule="auto"/>
        <w:jc w:val="both"/>
        <w:rPr>
          <w:rFonts w:eastAsia="Times New Roman" w:cs="Times New Roman"/>
          <w:sz w:val="24"/>
          <w:szCs w:val="24"/>
          <w:lang w:eastAsia="hi-IN" w:bidi="hi-IN"/>
        </w:rPr>
      </w:pPr>
    </w:p>
    <w:p w:rsidR="00CF0147" w:rsidRDefault="00CF0147" w:rsidP="00830EB0">
      <w:pPr>
        <w:suppressAutoHyphens/>
        <w:spacing w:after="0" w:line="240" w:lineRule="auto"/>
        <w:jc w:val="both"/>
        <w:rPr>
          <w:rFonts w:eastAsia="Times New Roman" w:cs="Times New Roman"/>
          <w:sz w:val="24"/>
          <w:szCs w:val="24"/>
          <w:lang w:eastAsia="hi-IN" w:bidi="hi-IN"/>
        </w:rPr>
      </w:pPr>
    </w:p>
    <w:p w:rsidR="002742E4" w:rsidRDefault="002742E4" w:rsidP="00830EB0">
      <w:pPr>
        <w:suppressAutoHyphens/>
        <w:spacing w:after="0" w:line="240" w:lineRule="auto"/>
        <w:jc w:val="both"/>
        <w:rPr>
          <w:rFonts w:eastAsia="Times New Roman" w:cs="Times New Roman"/>
          <w:sz w:val="24"/>
          <w:szCs w:val="24"/>
          <w:lang w:eastAsia="hi-IN" w:bidi="hi-IN"/>
        </w:rPr>
      </w:pPr>
    </w:p>
    <w:p w:rsidR="002742E4" w:rsidRDefault="002742E4" w:rsidP="00830EB0">
      <w:pPr>
        <w:suppressAutoHyphens/>
        <w:spacing w:after="0" w:line="240" w:lineRule="auto"/>
        <w:jc w:val="both"/>
        <w:rPr>
          <w:rFonts w:eastAsia="Times New Roman" w:cs="Times New Roman"/>
          <w:sz w:val="24"/>
          <w:szCs w:val="24"/>
          <w:lang w:eastAsia="hi-IN" w:bidi="hi-IN"/>
        </w:rPr>
      </w:pPr>
    </w:p>
    <w:p w:rsidR="002742E4" w:rsidRDefault="002742E4" w:rsidP="00830EB0">
      <w:pPr>
        <w:suppressAutoHyphens/>
        <w:spacing w:after="0" w:line="240" w:lineRule="auto"/>
        <w:jc w:val="both"/>
        <w:rPr>
          <w:rFonts w:eastAsia="Times New Roman" w:cs="Times New Roman"/>
          <w:sz w:val="24"/>
          <w:szCs w:val="24"/>
          <w:lang w:eastAsia="hi-IN" w:bidi="hi-IN"/>
        </w:rPr>
      </w:pPr>
    </w:p>
    <w:p w:rsidR="002742E4" w:rsidRDefault="002742E4" w:rsidP="00830EB0">
      <w:pPr>
        <w:suppressAutoHyphens/>
        <w:spacing w:after="0" w:line="240" w:lineRule="auto"/>
        <w:jc w:val="both"/>
        <w:rPr>
          <w:rFonts w:eastAsia="Times New Roman" w:cs="Times New Roman"/>
          <w:sz w:val="24"/>
          <w:szCs w:val="24"/>
          <w:lang w:eastAsia="hi-IN" w:bidi="hi-IN"/>
        </w:rPr>
      </w:pPr>
    </w:p>
    <w:p w:rsidR="002742E4" w:rsidRDefault="002742E4" w:rsidP="00830EB0">
      <w:pPr>
        <w:suppressAutoHyphens/>
        <w:spacing w:after="0" w:line="240" w:lineRule="auto"/>
        <w:jc w:val="both"/>
        <w:rPr>
          <w:rFonts w:eastAsia="Times New Roman" w:cs="Times New Roman"/>
          <w:sz w:val="24"/>
          <w:szCs w:val="24"/>
          <w:lang w:eastAsia="hi-IN" w:bidi="hi-IN"/>
        </w:rPr>
      </w:pPr>
    </w:p>
    <w:p w:rsidR="002742E4" w:rsidRDefault="002742E4" w:rsidP="00830EB0">
      <w:pPr>
        <w:suppressAutoHyphens/>
        <w:spacing w:after="0" w:line="240" w:lineRule="auto"/>
        <w:jc w:val="both"/>
        <w:rPr>
          <w:rFonts w:eastAsia="Times New Roman" w:cs="Times New Roman"/>
          <w:sz w:val="24"/>
          <w:szCs w:val="24"/>
          <w:lang w:eastAsia="hi-IN" w:bidi="hi-IN"/>
        </w:rPr>
      </w:pPr>
    </w:p>
    <w:p w:rsidR="002742E4" w:rsidRDefault="002742E4"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C67495" w:rsidRDefault="00C67495" w:rsidP="00830EB0">
      <w:pPr>
        <w:suppressAutoHyphens/>
        <w:spacing w:after="0" w:line="240" w:lineRule="auto"/>
        <w:jc w:val="both"/>
        <w:rPr>
          <w:rFonts w:eastAsia="Times New Roman" w:cs="Times New Roman"/>
          <w:sz w:val="24"/>
          <w:szCs w:val="24"/>
          <w:lang w:eastAsia="hi-IN" w:bidi="hi-IN"/>
        </w:rPr>
      </w:pPr>
    </w:p>
    <w:p w:rsidR="002742E4" w:rsidRDefault="002742E4" w:rsidP="00830EB0">
      <w:pPr>
        <w:suppressAutoHyphens/>
        <w:spacing w:after="0" w:line="240" w:lineRule="auto"/>
        <w:jc w:val="both"/>
        <w:rPr>
          <w:rFonts w:eastAsia="Times New Roman" w:cs="Times New Roman"/>
          <w:sz w:val="24"/>
          <w:szCs w:val="24"/>
          <w:lang w:eastAsia="hi-IN" w:bidi="hi-IN"/>
        </w:rPr>
      </w:pPr>
    </w:p>
    <w:p w:rsidR="002742E4" w:rsidRDefault="002742E4" w:rsidP="00830EB0">
      <w:pPr>
        <w:suppressAutoHyphens/>
        <w:spacing w:after="0" w:line="240" w:lineRule="auto"/>
        <w:jc w:val="both"/>
        <w:rPr>
          <w:rFonts w:eastAsia="Times New Roman" w:cs="Times New Roman"/>
          <w:sz w:val="24"/>
          <w:szCs w:val="24"/>
          <w:lang w:eastAsia="hi-IN" w:bidi="hi-IN"/>
        </w:rPr>
      </w:pPr>
    </w:p>
    <w:p w:rsidR="002742E4" w:rsidRDefault="002742E4" w:rsidP="00830EB0">
      <w:pPr>
        <w:suppressAutoHyphens/>
        <w:spacing w:after="0" w:line="240" w:lineRule="auto"/>
        <w:jc w:val="both"/>
        <w:rPr>
          <w:rFonts w:eastAsia="Times New Roman" w:cs="Times New Roman"/>
          <w:sz w:val="24"/>
          <w:szCs w:val="24"/>
          <w:lang w:eastAsia="hi-IN" w:bidi="hi-IN"/>
        </w:rPr>
      </w:pPr>
    </w:p>
    <w:p w:rsidR="00CF0147" w:rsidRPr="003849E4" w:rsidRDefault="00CF0147" w:rsidP="002742E4">
      <w:pPr>
        <w:spacing w:before="100" w:beforeAutospacing="1" w:after="100" w:afterAutospacing="1" w:line="240" w:lineRule="auto"/>
        <w:jc w:val="both"/>
        <w:rPr>
          <w:rFonts w:eastAsia="Times New Roman" w:cs="Times New Roman"/>
          <w:b/>
          <w:sz w:val="32"/>
          <w:szCs w:val="32"/>
          <w:lang w:eastAsia="el-GR"/>
        </w:rPr>
      </w:pPr>
      <w:r w:rsidRPr="003849E4">
        <w:rPr>
          <w:rFonts w:eastAsia="Times New Roman" w:cs="Times New Roman"/>
          <w:b/>
          <w:sz w:val="32"/>
          <w:szCs w:val="32"/>
          <w:lang w:eastAsia="el-GR"/>
        </w:rPr>
        <w:t xml:space="preserve">ΚΟΙΝΕΣ ΠΡΟΔΙΑΓΡΑΦΕΣ ΕΜΠΟΡΙΑΣ </w:t>
      </w:r>
    </w:p>
    <w:p w:rsidR="009E67F2" w:rsidRDefault="00F0512B" w:rsidP="003963FC">
      <w:pPr>
        <w:autoSpaceDE w:val="0"/>
        <w:spacing w:after="0" w:line="240" w:lineRule="auto"/>
        <w:jc w:val="both"/>
        <w:rPr>
          <w:rFonts w:eastAsia="Times New Roman" w:cs="Times New Roman"/>
          <w:sz w:val="24"/>
          <w:szCs w:val="24"/>
          <w:lang w:eastAsia="hi-IN" w:bidi="hi-IN"/>
        </w:rPr>
      </w:pPr>
      <w:r w:rsidRPr="00F0512B">
        <w:rPr>
          <w:rFonts w:eastAsia="Times New Roman" w:cs="Times New Roman"/>
          <w:b/>
          <w:sz w:val="28"/>
          <w:szCs w:val="28"/>
          <w:lang w:eastAsia="hi-IN" w:bidi="hi-IN"/>
        </w:rPr>
        <w:t>Ι</w:t>
      </w:r>
      <w:r w:rsidRPr="00F0512B">
        <w:rPr>
          <w:rFonts w:eastAsia="Times New Roman" w:cs="Times New Roman"/>
          <w:sz w:val="28"/>
          <w:szCs w:val="28"/>
          <w:lang w:eastAsia="hi-IN" w:bidi="hi-IN"/>
        </w:rPr>
        <w:t>.</w:t>
      </w:r>
      <w:r w:rsidR="003963FC">
        <w:rPr>
          <w:rFonts w:eastAsia="Times New Roman" w:cs="Times New Roman"/>
          <w:sz w:val="24"/>
          <w:szCs w:val="24"/>
          <w:lang w:eastAsia="hi-IN" w:bidi="hi-IN"/>
        </w:rPr>
        <w:t>1.</w:t>
      </w:r>
      <w:r w:rsidR="00CF0147" w:rsidRPr="003963FC">
        <w:rPr>
          <w:rFonts w:eastAsia="Times New Roman" w:cs="Times New Roman"/>
          <w:sz w:val="24"/>
          <w:szCs w:val="24"/>
          <w:lang w:eastAsia="hi-IN" w:bidi="hi-IN"/>
        </w:rPr>
        <w:t>Σύμφ</w:t>
      </w:r>
      <w:r w:rsidR="003849E4" w:rsidRPr="003963FC">
        <w:rPr>
          <w:rFonts w:eastAsia="Times New Roman" w:cs="Times New Roman"/>
          <w:sz w:val="24"/>
          <w:szCs w:val="24"/>
          <w:lang w:eastAsia="hi-IN" w:bidi="hi-IN"/>
        </w:rPr>
        <w:t xml:space="preserve">ωνα με την αλιευτική νομοθεσία __Καν(ΕΕ) 1380/2013 </w:t>
      </w:r>
      <w:r w:rsidR="003963FC" w:rsidRPr="003963FC">
        <w:rPr>
          <w:rFonts w:eastAsia="Times New Roman" w:cs="Times New Roman"/>
          <w:sz w:val="24"/>
          <w:szCs w:val="24"/>
          <w:lang w:eastAsia="hi-IN" w:bidi="hi-IN"/>
        </w:rPr>
        <w:t>,</w:t>
      </w:r>
      <w:r w:rsidR="003849E4" w:rsidRPr="003963FC">
        <w:rPr>
          <w:rFonts w:eastAsia="Times New Roman" w:cs="Times New Roman"/>
          <w:iCs/>
          <w:sz w:val="24"/>
          <w:szCs w:val="24"/>
          <w:lang w:eastAsia="hi-IN" w:bidi="hi-IN"/>
        </w:rPr>
        <w:t xml:space="preserve"> για την  Κοινή Αλιευτική Πολιτική</w:t>
      </w:r>
      <w:r w:rsidR="003849E4" w:rsidRPr="003963FC">
        <w:rPr>
          <w:rFonts w:eastAsia="Times New Roman" w:cs="Times New Roman"/>
          <w:sz w:val="24"/>
          <w:szCs w:val="24"/>
          <w:lang w:eastAsia="hi-IN" w:bidi="hi-IN"/>
        </w:rPr>
        <w:t>, Καν(ΕΕ) 1379/2013</w:t>
      </w:r>
      <w:r w:rsidR="003963FC" w:rsidRPr="003963FC">
        <w:rPr>
          <w:rFonts w:eastAsia="Times New Roman" w:cs="Times New Roman"/>
          <w:sz w:val="24"/>
          <w:szCs w:val="24"/>
          <w:lang w:eastAsia="hi-IN" w:bidi="hi-IN"/>
        </w:rPr>
        <w:t>,</w:t>
      </w:r>
      <w:r w:rsidR="003849E4" w:rsidRPr="003963FC">
        <w:rPr>
          <w:rFonts w:eastAsia="Times New Roman" w:cs="Times New Roman"/>
          <w:sz w:val="24"/>
          <w:szCs w:val="24"/>
          <w:lang w:eastAsia="hi-IN" w:bidi="hi-IN"/>
        </w:rPr>
        <w:t xml:space="preserve"> </w:t>
      </w:r>
      <w:r w:rsidR="003963FC" w:rsidRPr="003963FC">
        <w:rPr>
          <w:rFonts w:eastAsia="Times New Roman" w:cs="Times New Roman"/>
          <w:sz w:val="24"/>
          <w:szCs w:val="24"/>
          <w:lang w:eastAsia="hi-IN" w:bidi="hi-IN"/>
        </w:rPr>
        <w:t>για</w:t>
      </w:r>
      <w:r w:rsidR="003849E4" w:rsidRPr="003963FC">
        <w:rPr>
          <w:rFonts w:eastAsia="Times New Roman" w:cs="Times New Roman"/>
          <w:sz w:val="24"/>
          <w:szCs w:val="24"/>
          <w:lang w:eastAsia="hi-IN" w:bidi="hi-IN"/>
        </w:rPr>
        <w:t xml:space="preserve"> την Κοινή Οργάνωση της Αγοράς, Καν(ΕΚ)1224/2009 και Καν(ΕΕ) 404/2010  για το κοινοτικό σύστημα ελέγχου ,</w:t>
      </w:r>
      <w:r w:rsidR="00CF0147" w:rsidRPr="003963FC">
        <w:rPr>
          <w:rFonts w:eastAsia="Times New Roman" w:cs="Times New Roman"/>
          <w:sz w:val="24"/>
          <w:szCs w:val="24"/>
          <w:lang w:eastAsia="hi-IN" w:bidi="hi-IN"/>
        </w:rPr>
        <w:t xml:space="preserve"> </w:t>
      </w:r>
      <w:r w:rsidR="003849E4" w:rsidRPr="003963FC">
        <w:rPr>
          <w:rFonts w:eastAsia="Times New Roman" w:cs="Times New Roman"/>
          <w:sz w:val="24"/>
          <w:szCs w:val="24"/>
          <w:lang w:eastAsia="hi-IN" w:bidi="hi-IN"/>
        </w:rPr>
        <w:t xml:space="preserve">Καν(ΕΚ) 2406/1996 </w:t>
      </w:r>
      <w:r w:rsidR="003963FC" w:rsidRPr="003963FC">
        <w:rPr>
          <w:rFonts w:eastAsia="Times New Roman" w:cs="Times New Roman"/>
          <w:sz w:val="24"/>
          <w:szCs w:val="24"/>
          <w:lang w:eastAsia="hi-IN" w:bidi="hi-IN"/>
        </w:rPr>
        <w:t>για</w:t>
      </w:r>
      <w:r w:rsidR="003849E4" w:rsidRPr="003963FC">
        <w:rPr>
          <w:rFonts w:eastAsia="Times New Roman" w:cs="Times New Roman"/>
          <w:sz w:val="24"/>
          <w:szCs w:val="24"/>
          <w:lang w:eastAsia="hi-IN" w:bidi="hi-IN"/>
        </w:rPr>
        <w:t xml:space="preserve"> </w:t>
      </w:r>
      <w:r w:rsidR="009E67F2" w:rsidRPr="003963FC">
        <w:rPr>
          <w:rFonts w:eastAsia="Times New Roman" w:cs="Times New Roman"/>
          <w:sz w:val="24"/>
          <w:szCs w:val="24"/>
          <w:lang w:eastAsia="hi-IN" w:bidi="hi-IN"/>
        </w:rPr>
        <w:t xml:space="preserve">τις κοινές προδιαγραφές εμπορίας </w:t>
      </w:r>
      <w:r w:rsidR="003963FC" w:rsidRPr="003963FC">
        <w:rPr>
          <w:rFonts w:eastAsia="Times New Roman" w:cs="Times New Roman"/>
          <w:sz w:val="24"/>
          <w:szCs w:val="24"/>
          <w:lang w:eastAsia="hi-IN" w:bidi="hi-IN"/>
        </w:rPr>
        <w:t xml:space="preserve">για </w:t>
      </w:r>
      <w:r w:rsidR="009E67F2" w:rsidRPr="003963FC">
        <w:rPr>
          <w:rFonts w:eastAsia="Times New Roman" w:cs="Times New Roman"/>
          <w:sz w:val="24"/>
          <w:szCs w:val="24"/>
          <w:lang w:eastAsia="hi-IN" w:bidi="hi-IN"/>
        </w:rPr>
        <w:t xml:space="preserve"> συγκεκριμένα είδη </w:t>
      </w:r>
      <w:r w:rsidR="003963FC" w:rsidRPr="003963FC">
        <w:rPr>
          <w:rFonts w:eastAsia="Times New Roman" w:cs="Times New Roman"/>
          <w:sz w:val="24"/>
          <w:szCs w:val="24"/>
          <w:lang w:eastAsia="hi-IN" w:bidi="hi-IN"/>
        </w:rPr>
        <w:t>,</w:t>
      </w:r>
      <w:r w:rsidR="003963FC" w:rsidRPr="003963FC">
        <w:rPr>
          <w:rFonts w:eastAsia="Times New Roman" w:cs="Times New Roman"/>
          <w:sz w:val="24"/>
          <w:szCs w:val="24"/>
          <w:lang w:eastAsia="ar-SA"/>
        </w:rPr>
        <w:t>Καν (ΕΟΚ) 2136/89,για τον καθορισμό κοινών προδιαγραφών εμπορίας για τις κονσέρβες σαρδέλας,</w:t>
      </w:r>
      <w:r w:rsidR="009D6939">
        <w:rPr>
          <w:rFonts w:eastAsia="Times New Roman" w:cs="Times New Roman"/>
          <w:sz w:val="24"/>
          <w:szCs w:val="24"/>
          <w:lang w:eastAsia="ar-SA"/>
        </w:rPr>
        <w:t xml:space="preserve"> </w:t>
      </w:r>
      <w:r w:rsidR="003963FC" w:rsidRPr="003963FC">
        <w:rPr>
          <w:rFonts w:eastAsia="Times New Roman" w:cs="EUAlbertina"/>
          <w:color w:val="000000"/>
          <w:sz w:val="24"/>
          <w:szCs w:val="24"/>
          <w:lang w:eastAsia="ar-SA"/>
        </w:rPr>
        <w:t xml:space="preserve">Καν (ΕΟΚ) αριθ. 1536/92 για τον καθορισμό κοινών προδιαγραφών εμπορίας για τις κονσέρβες τόνου και παλαμίδας, </w:t>
      </w:r>
      <w:r w:rsidR="003963FC" w:rsidRPr="003963FC">
        <w:rPr>
          <w:rFonts w:eastAsia="Times New Roman" w:cs="EUAlbertina"/>
          <w:color w:val="000000"/>
          <w:sz w:val="24"/>
          <w:szCs w:val="24"/>
          <w:lang w:eastAsia="hi-IN" w:bidi="hi-IN"/>
        </w:rPr>
        <w:t>Καν (ΕΟΚ) αριθ. 3703/85 για τη θέσπιση των λεπτομερειών εφαρμογής των κοινών προδιαγραφών εμπορίας για ορισμένα νωπά ψάρια ή διατηρημένα με απλή ψύξη _ δεν εφαρμόζεται για τα προϊόντα αλιείας που αλιεύονται στην Μεσόγειο</w:t>
      </w:r>
      <w:r w:rsidR="003963FC" w:rsidRPr="003963FC">
        <w:rPr>
          <w:rFonts w:eastAsia="Times New Roman" w:cs="EUAlbertina"/>
          <w:color w:val="000000"/>
          <w:sz w:val="24"/>
          <w:szCs w:val="24"/>
          <w:lang w:eastAsia="ar-SA"/>
        </w:rPr>
        <w:t xml:space="preserve"> ,</w:t>
      </w:r>
      <w:r w:rsidR="009E67F2" w:rsidRPr="003963FC">
        <w:rPr>
          <w:rFonts w:eastAsia="Times New Roman" w:cs="Times New Roman"/>
          <w:sz w:val="24"/>
          <w:szCs w:val="24"/>
          <w:lang w:eastAsia="hi-IN" w:bidi="hi-IN"/>
        </w:rPr>
        <w:t xml:space="preserve">καθώς και </w:t>
      </w:r>
      <w:r w:rsidR="003963FC" w:rsidRPr="003963FC">
        <w:rPr>
          <w:rFonts w:eastAsia="Times New Roman" w:cs="Times New Roman"/>
          <w:sz w:val="24"/>
          <w:szCs w:val="24"/>
          <w:lang w:eastAsia="hi-IN" w:bidi="hi-IN"/>
        </w:rPr>
        <w:t>τ</w:t>
      </w:r>
      <w:r w:rsidR="009E67F2" w:rsidRPr="003963FC">
        <w:rPr>
          <w:rFonts w:eastAsia="Times New Roman" w:cs="Times New Roman"/>
          <w:sz w:val="24"/>
          <w:szCs w:val="24"/>
          <w:lang w:eastAsia="hi-IN" w:bidi="hi-IN"/>
        </w:rPr>
        <w:t>η</w:t>
      </w:r>
      <w:r w:rsidR="003963FC" w:rsidRPr="003963FC">
        <w:rPr>
          <w:rFonts w:eastAsia="Times New Roman" w:cs="Times New Roman"/>
          <w:sz w:val="24"/>
          <w:szCs w:val="24"/>
          <w:lang w:eastAsia="hi-IN" w:bidi="hi-IN"/>
        </w:rPr>
        <w:t>ν</w:t>
      </w:r>
      <w:r w:rsidR="009E67F2" w:rsidRPr="003963FC">
        <w:rPr>
          <w:rFonts w:eastAsia="Times New Roman" w:cs="Times New Roman"/>
          <w:sz w:val="24"/>
          <w:szCs w:val="24"/>
          <w:lang w:eastAsia="hi-IN" w:bidi="hi-IN"/>
        </w:rPr>
        <w:t xml:space="preserve"> ΥΑ </w:t>
      </w:r>
      <w:r w:rsidR="009E67F2" w:rsidRPr="003963FC">
        <w:rPr>
          <w:rFonts w:eastAsia="Times New Roman" w:cs="MSTT31c632"/>
          <w:sz w:val="24"/>
          <w:szCs w:val="24"/>
          <w:lang w:eastAsia="ar-SA"/>
        </w:rPr>
        <w:t xml:space="preserve">169717 /2005 για τη θέσπιση κανόνων εμπορίας ορισμένων αλιευτικών προϊόντων </w:t>
      </w:r>
      <w:r w:rsidR="003963FC" w:rsidRPr="003963FC">
        <w:rPr>
          <w:rFonts w:eastAsia="Times New Roman" w:cs="MSTT31c632"/>
          <w:sz w:val="24"/>
          <w:szCs w:val="24"/>
          <w:lang w:eastAsia="ar-SA"/>
        </w:rPr>
        <w:t xml:space="preserve">, </w:t>
      </w:r>
      <w:r w:rsidR="00F05926" w:rsidRPr="003963FC">
        <w:rPr>
          <w:rFonts w:eastAsia="Times New Roman" w:cs="Times New Roman"/>
          <w:sz w:val="24"/>
          <w:szCs w:val="24"/>
          <w:lang w:eastAsia="hi-IN" w:bidi="hi-IN"/>
        </w:rPr>
        <w:t>προβλέπεται η τήρηση κ</w:t>
      </w:r>
      <w:r w:rsidR="00CF0147" w:rsidRPr="003963FC">
        <w:rPr>
          <w:rFonts w:eastAsia="Times New Roman" w:cs="Times New Roman"/>
          <w:sz w:val="24"/>
          <w:szCs w:val="24"/>
          <w:lang w:eastAsia="hi-IN" w:bidi="hi-IN"/>
        </w:rPr>
        <w:t>οινών προδιαγραφών εμπορίας για τα προϊόντα αλιείας</w:t>
      </w:r>
      <w:r w:rsidR="003963FC" w:rsidRPr="003963FC">
        <w:rPr>
          <w:rFonts w:eastAsia="Times New Roman" w:cs="Times New Roman"/>
          <w:sz w:val="24"/>
          <w:szCs w:val="24"/>
          <w:lang w:eastAsia="hi-IN" w:bidi="hi-IN"/>
        </w:rPr>
        <w:t xml:space="preserve"> συγκεκριμένων ειδών </w:t>
      </w:r>
      <w:r w:rsidR="00375EEC">
        <w:rPr>
          <w:rFonts w:eastAsia="Times New Roman" w:cs="Times New Roman"/>
          <w:sz w:val="24"/>
          <w:szCs w:val="24"/>
          <w:lang w:eastAsia="hi-IN" w:bidi="hi-IN"/>
        </w:rPr>
        <w:t xml:space="preserve">τα οποία πωλούνται για ανθρώπινη κατανάλωση </w:t>
      </w:r>
      <w:r w:rsidR="003963FC" w:rsidRPr="003963FC">
        <w:rPr>
          <w:rFonts w:eastAsia="Times New Roman" w:cs="Times New Roman"/>
          <w:sz w:val="24"/>
          <w:szCs w:val="24"/>
          <w:lang w:eastAsia="hi-IN" w:bidi="hi-IN"/>
        </w:rPr>
        <w:t>,ανεξάρτη</w:t>
      </w:r>
      <w:r w:rsidR="00CF0147" w:rsidRPr="003963FC">
        <w:rPr>
          <w:rFonts w:eastAsia="Times New Roman" w:cs="Times New Roman"/>
          <w:sz w:val="24"/>
          <w:szCs w:val="24"/>
          <w:lang w:eastAsia="hi-IN" w:bidi="hi-IN"/>
        </w:rPr>
        <w:t xml:space="preserve">τα  της  προέλευσής τους (εγχώρια , </w:t>
      </w:r>
      <w:r w:rsidR="00CF0147" w:rsidRPr="003963FC">
        <w:rPr>
          <w:rFonts w:eastAsia="Times New Roman" w:cs="Times New Roman"/>
          <w:sz w:val="24"/>
          <w:szCs w:val="24"/>
          <w:lang w:eastAsia="el-GR"/>
        </w:rPr>
        <w:t>ενωσιακά  και τρίτων χωρών )</w:t>
      </w:r>
      <w:r w:rsidR="003963FC" w:rsidRPr="003963FC">
        <w:rPr>
          <w:rFonts w:eastAsia="Times New Roman" w:cs="Times New Roman"/>
          <w:sz w:val="24"/>
          <w:szCs w:val="24"/>
          <w:lang w:eastAsia="hi-IN" w:bidi="hi-IN"/>
        </w:rPr>
        <w:t>.</w:t>
      </w:r>
    </w:p>
    <w:p w:rsidR="00D245F1" w:rsidRPr="00940451" w:rsidRDefault="003963FC" w:rsidP="00D245F1">
      <w:pPr>
        <w:spacing w:before="100" w:beforeAutospacing="1" w:after="100" w:afterAutospacing="1" w:line="240" w:lineRule="auto"/>
        <w:jc w:val="both"/>
        <w:rPr>
          <w:rFonts w:eastAsia="Times New Roman" w:cs="Times New Roman"/>
          <w:sz w:val="24"/>
          <w:szCs w:val="24"/>
          <w:lang w:eastAsia="el-GR"/>
        </w:rPr>
      </w:pPr>
      <w:r w:rsidRPr="00F0512B">
        <w:rPr>
          <w:rFonts w:eastAsia="Times New Roman" w:cs="Times New Roman"/>
          <w:sz w:val="24"/>
          <w:szCs w:val="24"/>
          <w:lang w:eastAsia="el-GR"/>
        </w:rPr>
        <w:t>2.</w:t>
      </w:r>
      <w:r w:rsidR="00D245F1" w:rsidRPr="00F0512B">
        <w:rPr>
          <w:sz w:val="24"/>
          <w:szCs w:val="24"/>
        </w:rPr>
        <w:t>Τα προϊόντα αλιείας  (εγχώ</w:t>
      </w:r>
      <w:r w:rsidR="009D6939">
        <w:rPr>
          <w:sz w:val="24"/>
          <w:szCs w:val="24"/>
        </w:rPr>
        <w:t xml:space="preserve">ρια ,ενωσιακά και τρίτων χωρών </w:t>
      </w:r>
      <w:r w:rsidR="00D245F1" w:rsidRPr="00F0512B">
        <w:rPr>
          <w:sz w:val="24"/>
          <w:szCs w:val="24"/>
        </w:rPr>
        <w:t xml:space="preserve">), των ειδών του πίνακα που ακολουθεί, όταν εκτίθενται ή προσφέρονται για πρώτη πώληση, πωλούνται ή εμπορεύονται καθ’ οιονδήποτε τρόπο στη χώρα , διέπονται και από τις κοινές προδιαγραφές εμπορίας </w:t>
      </w:r>
      <w:r w:rsidR="00F0512B" w:rsidRPr="00F0512B">
        <w:rPr>
          <w:rFonts w:eastAsia="Times New Roman" w:cs="Times New Roman"/>
          <w:sz w:val="24"/>
          <w:szCs w:val="24"/>
          <w:lang w:eastAsia="el-GR"/>
        </w:rPr>
        <w:t xml:space="preserve">. Οι κοινές </w:t>
      </w:r>
      <w:r w:rsidR="00D245F1" w:rsidRPr="00F0512B">
        <w:rPr>
          <w:rFonts w:eastAsia="Times New Roman" w:cs="Times New Roman"/>
          <w:sz w:val="24"/>
          <w:szCs w:val="24"/>
          <w:lang w:eastAsia="el-GR"/>
        </w:rPr>
        <w:t xml:space="preserve"> προδιαγραφές περιλαμβάνουν την ταξινόμησή</w:t>
      </w:r>
      <w:r w:rsidR="00F0512B" w:rsidRPr="00F0512B">
        <w:rPr>
          <w:rFonts w:eastAsia="Times New Roman" w:cs="Times New Roman"/>
          <w:sz w:val="24"/>
          <w:szCs w:val="24"/>
          <w:lang w:eastAsia="el-GR"/>
        </w:rPr>
        <w:t xml:space="preserve"> των ειδών </w:t>
      </w:r>
      <w:r w:rsidR="00D245F1" w:rsidRPr="00F0512B">
        <w:rPr>
          <w:rFonts w:eastAsia="Times New Roman" w:cs="Times New Roman"/>
          <w:sz w:val="24"/>
          <w:szCs w:val="24"/>
          <w:lang w:eastAsia="el-GR"/>
        </w:rPr>
        <w:t xml:space="preserve"> </w:t>
      </w:r>
      <w:r w:rsidR="00F0512B">
        <w:rPr>
          <w:rFonts w:eastAsia="Times New Roman" w:cs="Times New Roman"/>
          <w:sz w:val="24"/>
          <w:szCs w:val="24"/>
          <w:lang w:eastAsia="el-GR"/>
        </w:rPr>
        <w:t>σε κατηγορίες  φρεσκότητας ,</w:t>
      </w:r>
      <w:r w:rsidR="00D245F1" w:rsidRPr="00F0512B">
        <w:rPr>
          <w:rFonts w:eastAsia="Times New Roman" w:cs="Times New Roman"/>
          <w:sz w:val="24"/>
          <w:szCs w:val="24"/>
          <w:lang w:eastAsia="el-GR"/>
        </w:rPr>
        <w:t xml:space="preserve"> μεγέθους και παρουσίασης</w:t>
      </w:r>
      <w:r w:rsidR="00D245F1" w:rsidRPr="00940451">
        <w:rPr>
          <w:rFonts w:eastAsia="Times New Roman" w:cs="Times New Roman"/>
          <w:sz w:val="24"/>
          <w:szCs w:val="24"/>
          <w:lang w:eastAsia="el-GR"/>
        </w:rPr>
        <w:t xml:space="preserve"> .</w:t>
      </w:r>
    </w:p>
    <w:p w:rsidR="00D245F1" w:rsidRPr="00F0512B" w:rsidRDefault="00F0512B" w:rsidP="00D245F1">
      <w:pPr>
        <w:jc w:val="both"/>
        <w:rPr>
          <w:sz w:val="24"/>
          <w:szCs w:val="24"/>
        </w:rPr>
      </w:pPr>
      <w:r w:rsidRPr="00F0512B">
        <w:rPr>
          <w:sz w:val="24"/>
          <w:szCs w:val="24"/>
        </w:rPr>
        <w:t>3</w:t>
      </w:r>
      <w:r w:rsidR="00D245F1" w:rsidRPr="00F0512B">
        <w:rPr>
          <w:sz w:val="24"/>
          <w:szCs w:val="24"/>
        </w:rPr>
        <w:t>.Οι επιχειρήσεις, οι οποίες είναι υπεύθυνες για την αγορά, την πώληση, την αποθήκευση ή τη μ</w:t>
      </w:r>
      <w:r>
        <w:rPr>
          <w:sz w:val="24"/>
          <w:szCs w:val="24"/>
        </w:rPr>
        <w:t xml:space="preserve">εταφορά παρτίδων των προϊόντων αλιείας των συγκεκριμένων ειδών </w:t>
      </w:r>
      <w:r w:rsidR="00D245F1" w:rsidRPr="00F0512B">
        <w:rPr>
          <w:sz w:val="24"/>
          <w:szCs w:val="24"/>
        </w:rPr>
        <w:t xml:space="preserve">, πρέπει να είναι σε θέση να αποδείξουν ότι τα προϊόντα που εμπορεύονται τηρούν τις ελάχιστες προδιαγραφές ταξινόμησης, σε όλα τα στάδια </w:t>
      </w:r>
      <w:r w:rsidRPr="00F0512B">
        <w:rPr>
          <w:sz w:val="24"/>
          <w:szCs w:val="24"/>
        </w:rPr>
        <w:t>εμπορίας.</w:t>
      </w:r>
    </w:p>
    <w:p w:rsidR="00375EEC" w:rsidRPr="00776688" w:rsidRDefault="00F0512B" w:rsidP="00D245F1">
      <w:pPr>
        <w:jc w:val="both"/>
        <w:rPr>
          <w:sz w:val="24"/>
          <w:szCs w:val="24"/>
        </w:rPr>
      </w:pPr>
      <w:r w:rsidRPr="00F0512B">
        <w:rPr>
          <w:sz w:val="24"/>
          <w:szCs w:val="24"/>
        </w:rPr>
        <w:t>4</w:t>
      </w:r>
      <w:r w:rsidR="00D245F1" w:rsidRPr="00F0512B">
        <w:rPr>
          <w:sz w:val="24"/>
          <w:szCs w:val="24"/>
        </w:rPr>
        <w:t xml:space="preserve">.Κάθε παρτίδα των προϊόντων </w:t>
      </w:r>
      <w:r>
        <w:rPr>
          <w:sz w:val="24"/>
          <w:szCs w:val="24"/>
        </w:rPr>
        <w:t xml:space="preserve">αλιείας </w:t>
      </w:r>
      <w:r w:rsidR="00D245F1" w:rsidRPr="00F0512B">
        <w:rPr>
          <w:sz w:val="24"/>
          <w:szCs w:val="24"/>
        </w:rPr>
        <w:t xml:space="preserve"> περιλαμβάνει προϊόντα μιας μόνο κατηγορίας παρουσίασης, φρεσκότητας και μεγέθους . Μικρές παρτίδες &lt;</w:t>
      </w:r>
      <w:smartTag w:uri="urn:schemas-microsoft-com:office:smarttags" w:element="metricconverter">
        <w:smartTagPr>
          <w:attr w:name="ProductID" w:val="50 kg"/>
        </w:smartTagPr>
        <w:r w:rsidR="00D245F1" w:rsidRPr="00F0512B">
          <w:rPr>
            <w:sz w:val="24"/>
            <w:szCs w:val="24"/>
          </w:rPr>
          <w:t>50 Kg</w:t>
        </w:r>
      </w:smartTag>
      <w:r w:rsidR="00D245F1" w:rsidRPr="00F0512B">
        <w:rPr>
          <w:sz w:val="24"/>
          <w:szCs w:val="24"/>
        </w:rPr>
        <w:t xml:space="preserve"> επιτρέπεται να μην είναι ομοιογενείς ως προς την φρεσκότητα και το μέγεθος πλην όμως κατατάσσονται στην χαμηλότερη κατηγορία φρεσκότητας και μεγέθους </w:t>
      </w:r>
      <w:r w:rsidR="00375EEC">
        <w:rPr>
          <w:sz w:val="24"/>
          <w:szCs w:val="24"/>
        </w:rPr>
        <w:t xml:space="preserve">.Το καθαρό βάρος σε </w:t>
      </w:r>
      <w:r w:rsidR="00375EEC">
        <w:rPr>
          <w:sz w:val="24"/>
          <w:szCs w:val="24"/>
          <w:lang w:val="en-US"/>
        </w:rPr>
        <w:t>kg</w:t>
      </w:r>
      <w:r w:rsidR="00375EEC" w:rsidRPr="00375EEC">
        <w:rPr>
          <w:sz w:val="24"/>
          <w:szCs w:val="24"/>
        </w:rPr>
        <w:t xml:space="preserve"> </w:t>
      </w:r>
      <w:r w:rsidR="00375EEC">
        <w:rPr>
          <w:sz w:val="24"/>
          <w:szCs w:val="24"/>
        </w:rPr>
        <w:t>αναγράφεται στην παρτίδα.</w:t>
      </w:r>
      <w:r w:rsidR="009B7E9B">
        <w:rPr>
          <w:sz w:val="24"/>
          <w:szCs w:val="24"/>
        </w:rPr>
        <w:t xml:space="preserve"> Όταν</w:t>
      </w:r>
      <w:r w:rsidR="00375EEC">
        <w:rPr>
          <w:sz w:val="24"/>
          <w:szCs w:val="24"/>
        </w:rPr>
        <w:t xml:space="preserve"> οι παρτίδες διατίθενται </w:t>
      </w:r>
      <w:r w:rsidR="00776688">
        <w:rPr>
          <w:sz w:val="24"/>
          <w:szCs w:val="24"/>
        </w:rPr>
        <w:t xml:space="preserve">προς πώληση σε τυποποιημένα ιχθυκιβώτια ,δεν είναι απαραίτητη η αναγραφή του καθαρού βάρους ,εάν αποδεικνύεται ότι το περιεχόμενο του ιχθυοκιβωτίου ,όταν ζυγίζεται προς πώληση ,αντιστοιχεί προς το εικαζόμενο περιεχόμενο εκφραζόμενο σε </w:t>
      </w:r>
      <w:r w:rsidR="00776688">
        <w:rPr>
          <w:sz w:val="24"/>
          <w:szCs w:val="24"/>
          <w:lang w:val="en-US"/>
        </w:rPr>
        <w:t>kg</w:t>
      </w:r>
      <w:r w:rsidR="001D32AE">
        <w:rPr>
          <w:sz w:val="24"/>
          <w:szCs w:val="24"/>
        </w:rPr>
        <w:t>(</w:t>
      </w:r>
      <w:r w:rsidR="009B7E9B">
        <w:rPr>
          <w:sz w:val="24"/>
          <w:szCs w:val="24"/>
        </w:rPr>
        <w:t>π.χ.</w:t>
      </w:r>
      <w:r w:rsidR="001D32AE">
        <w:rPr>
          <w:sz w:val="24"/>
          <w:szCs w:val="24"/>
        </w:rPr>
        <w:t xml:space="preserve">  1 ιχιθυοκιβώτιο</w:t>
      </w:r>
      <w:r w:rsidR="001D32AE" w:rsidRPr="001D32AE">
        <w:rPr>
          <w:sz w:val="24"/>
          <w:szCs w:val="24"/>
        </w:rPr>
        <w:t xml:space="preserve"> </w:t>
      </w:r>
      <w:r w:rsidR="001D32AE">
        <w:rPr>
          <w:sz w:val="24"/>
          <w:szCs w:val="24"/>
        </w:rPr>
        <w:t xml:space="preserve">γαύρου _5 </w:t>
      </w:r>
      <w:r w:rsidR="001D32AE">
        <w:rPr>
          <w:sz w:val="24"/>
          <w:szCs w:val="24"/>
          <w:lang w:val="en-US"/>
        </w:rPr>
        <w:t>kg</w:t>
      </w:r>
      <w:r w:rsidR="001D32AE" w:rsidRPr="001D32AE">
        <w:rPr>
          <w:sz w:val="24"/>
          <w:szCs w:val="24"/>
        </w:rPr>
        <w:t>)</w:t>
      </w:r>
      <w:r w:rsidR="001D32AE">
        <w:rPr>
          <w:sz w:val="24"/>
          <w:szCs w:val="24"/>
        </w:rPr>
        <w:t xml:space="preserve"> </w:t>
      </w:r>
      <w:r w:rsidR="00776688" w:rsidRPr="00776688">
        <w:rPr>
          <w:sz w:val="24"/>
          <w:szCs w:val="24"/>
        </w:rPr>
        <w:t>.</w:t>
      </w:r>
    </w:p>
    <w:p w:rsidR="00D245F1" w:rsidRPr="00F0512B" w:rsidRDefault="00F0512B" w:rsidP="00F3493D">
      <w:pPr>
        <w:spacing w:line="240" w:lineRule="auto"/>
        <w:jc w:val="both"/>
        <w:rPr>
          <w:sz w:val="24"/>
          <w:szCs w:val="24"/>
        </w:rPr>
      </w:pPr>
      <w:r>
        <w:rPr>
          <w:sz w:val="24"/>
          <w:szCs w:val="24"/>
        </w:rPr>
        <w:t xml:space="preserve"> 5</w:t>
      </w:r>
      <w:r w:rsidR="00D245F1" w:rsidRPr="00F0512B">
        <w:rPr>
          <w:sz w:val="24"/>
          <w:szCs w:val="24"/>
        </w:rPr>
        <w:t xml:space="preserve">.Οι πληροφορίες ταξινόμησης και παρουσίασης των ως άνω προϊόντων  </w:t>
      </w:r>
    </w:p>
    <w:p w:rsidR="00D245F1" w:rsidRPr="00F0512B" w:rsidRDefault="00D245F1" w:rsidP="00F3493D">
      <w:pPr>
        <w:spacing w:line="240" w:lineRule="auto"/>
        <w:jc w:val="both"/>
        <w:rPr>
          <w:sz w:val="24"/>
          <w:szCs w:val="24"/>
        </w:rPr>
      </w:pPr>
      <w:r w:rsidRPr="00F0512B">
        <w:rPr>
          <w:sz w:val="24"/>
          <w:szCs w:val="24"/>
        </w:rPr>
        <w:t>α)πρέπε</w:t>
      </w:r>
      <w:r w:rsidR="0012615E">
        <w:rPr>
          <w:sz w:val="24"/>
          <w:szCs w:val="24"/>
        </w:rPr>
        <w:t>ι  να παρέχονται σε ετικέτα επί</w:t>
      </w:r>
      <w:r w:rsidR="00F0512B" w:rsidRPr="00F0512B">
        <w:rPr>
          <w:sz w:val="24"/>
          <w:szCs w:val="24"/>
        </w:rPr>
        <w:t xml:space="preserve"> </w:t>
      </w:r>
      <w:r w:rsidR="0012615E">
        <w:rPr>
          <w:sz w:val="24"/>
          <w:szCs w:val="24"/>
        </w:rPr>
        <w:t>της  παρτίδας  ή στη</w:t>
      </w:r>
      <w:r w:rsidRPr="00F0512B">
        <w:rPr>
          <w:sz w:val="24"/>
          <w:szCs w:val="24"/>
        </w:rPr>
        <w:t xml:space="preserve"> συσκευασία ή και στο εμπορικό έγγραφο που</w:t>
      </w:r>
      <w:r w:rsidR="00F0512B" w:rsidRPr="00F0512B">
        <w:rPr>
          <w:sz w:val="24"/>
          <w:szCs w:val="24"/>
        </w:rPr>
        <w:t xml:space="preserve"> συνοδεύει το προϊόν </w:t>
      </w:r>
    </w:p>
    <w:p w:rsidR="00F3493D" w:rsidRPr="00F3493D" w:rsidRDefault="00D245F1" w:rsidP="00F3493D">
      <w:pPr>
        <w:spacing w:line="240" w:lineRule="auto"/>
        <w:jc w:val="both"/>
        <w:rPr>
          <w:sz w:val="24"/>
          <w:szCs w:val="24"/>
        </w:rPr>
      </w:pPr>
      <w:r w:rsidRPr="00F3493D">
        <w:rPr>
          <w:sz w:val="24"/>
          <w:szCs w:val="24"/>
        </w:rPr>
        <w:t xml:space="preserve">β) ειδικότερα αν </w:t>
      </w:r>
      <w:r w:rsidR="0012615E">
        <w:rPr>
          <w:sz w:val="24"/>
          <w:szCs w:val="24"/>
        </w:rPr>
        <w:t>τα προϊόντα έχουν εισαχθεί από τ</w:t>
      </w:r>
      <w:r w:rsidRPr="00F3493D">
        <w:rPr>
          <w:sz w:val="24"/>
          <w:szCs w:val="24"/>
        </w:rPr>
        <w:t>ρίτη</w:t>
      </w:r>
      <w:r w:rsidR="0012615E">
        <w:rPr>
          <w:sz w:val="24"/>
          <w:szCs w:val="24"/>
        </w:rPr>
        <w:t xml:space="preserve"> χ</w:t>
      </w:r>
      <w:r w:rsidRPr="00F3493D">
        <w:rPr>
          <w:sz w:val="24"/>
          <w:szCs w:val="24"/>
        </w:rPr>
        <w:t>ώρα μπορούν να διατεθούν στο εμπόριο μόνο εάν  στην  συσκευασία τους αν</w:t>
      </w:r>
      <w:r w:rsidR="00F0512B" w:rsidRPr="00F3493D">
        <w:rPr>
          <w:sz w:val="24"/>
          <w:szCs w:val="24"/>
        </w:rPr>
        <w:t>αγράφονται οι εξής πληροφορίες:</w:t>
      </w:r>
    </w:p>
    <w:p w:rsidR="00F3493D" w:rsidRDefault="00D245F1" w:rsidP="00F3493D">
      <w:pPr>
        <w:pStyle w:val="a6"/>
        <w:numPr>
          <w:ilvl w:val="0"/>
          <w:numId w:val="17"/>
        </w:numPr>
        <w:jc w:val="both"/>
        <w:rPr>
          <w:sz w:val="24"/>
          <w:szCs w:val="24"/>
        </w:rPr>
      </w:pPr>
      <w:r w:rsidRPr="00F3493D">
        <w:rPr>
          <w:sz w:val="24"/>
          <w:szCs w:val="24"/>
        </w:rPr>
        <w:t xml:space="preserve">χώρα προέλευσης, </w:t>
      </w:r>
    </w:p>
    <w:p w:rsidR="00F3493D" w:rsidRDefault="00D245F1" w:rsidP="00F3493D">
      <w:pPr>
        <w:pStyle w:val="a6"/>
        <w:numPr>
          <w:ilvl w:val="0"/>
          <w:numId w:val="17"/>
        </w:numPr>
        <w:jc w:val="both"/>
        <w:rPr>
          <w:sz w:val="24"/>
          <w:szCs w:val="24"/>
        </w:rPr>
      </w:pPr>
      <w:r w:rsidRPr="00F3493D">
        <w:rPr>
          <w:sz w:val="24"/>
          <w:szCs w:val="24"/>
        </w:rPr>
        <w:t>το επιστημονικό όνομα και η ελληνική εμπορική ονομασία του είδους,</w:t>
      </w:r>
    </w:p>
    <w:p w:rsidR="00F3493D" w:rsidRDefault="00D245F1" w:rsidP="00F3493D">
      <w:pPr>
        <w:pStyle w:val="a6"/>
        <w:numPr>
          <w:ilvl w:val="0"/>
          <w:numId w:val="17"/>
        </w:numPr>
        <w:jc w:val="both"/>
        <w:rPr>
          <w:sz w:val="24"/>
          <w:szCs w:val="24"/>
        </w:rPr>
      </w:pPr>
      <w:r w:rsidRPr="00F3493D">
        <w:rPr>
          <w:sz w:val="24"/>
          <w:szCs w:val="24"/>
        </w:rPr>
        <w:lastRenderedPageBreak/>
        <w:t xml:space="preserve"> ο τρόπος παρουσίασης, </w:t>
      </w:r>
    </w:p>
    <w:p w:rsidR="00F3493D" w:rsidRDefault="00D245F1" w:rsidP="00F3493D">
      <w:pPr>
        <w:pStyle w:val="a6"/>
        <w:numPr>
          <w:ilvl w:val="0"/>
          <w:numId w:val="17"/>
        </w:numPr>
        <w:jc w:val="both"/>
        <w:rPr>
          <w:sz w:val="24"/>
          <w:szCs w:val="24"/>
        </w:rPr>
      </w:pPr>
      <w:r w:rsidRPr="00F3493D">
        <w:rPr>
          <w:sz w:val="24"/>
          <w:szCs w:val="24"/>
        </w:rPr>
        <w:t xml:space="preserve">η κατηγορία φρεσκότητας και μεγέθους, </w:t>
      </w:r>
    </w:p>
    <w:p w:rsidR="00F3493D" w:rsidRDefault="00D245F1" w:rsidP="00F3493D">
      <w:pPr>
        <w:pStyle w:val="a6"/>
        <w:numPr>
          <w:ilvl w:val="0"/>
          <w:numId w:val="17"/>
        </w:numPr>
        <w:jc w:val="both"/>
        <w:rPr>
          <w:sz w:val="24"/>
          <w:szCs w:val="24"/>
        </w:rPr>
      </w:pPr>
      <w:r w:rsidRPr="00F3493D">
        <w:rPr>
          <w:sz w:val="24"/>
          <w:szCs w:val="24"/>
        </w:rPr>
        <w:t>το καθαρό βάρος σε κιλά,</w:t>
      </w:r>
    </w:p>
    <w:p w:rsidR="00F3493D" w:rsidRDefault="00D245F1" w:rsidP="00F3493D">
      <w:pPr>
        <w:pStyle w:val="a6"/>
        <w:numPr>
          <w:ilvl w:val="0"/>
          <w:numId w:val="17"/>
        </w:numPr>
        <w:jc w:val="both"/>
        <w:rPr>
          <w:sz w:val="24"/>
          <w:szCs w:val="24"/>
        </w:rPr>
      </w:pPr>
      <w:r w:rsidRPr="00F3493D">
        <w:rPr>
          <w:sz w:val="24"/>
          <w:szCs w:val="24"/>
        </w:rPr>
        <w:t xml:space="preserve">η ημερομηνία ταξινόμησης και η ημερομηνία αποστολής, </w:t>
      </w:r>
    </w:p>
    <w:p w:rsidR="00D245F1" w:rsidRPr="00F3493D" w:rsidRDefault="00D245F1" w:rsidP="00F3493D">
      <w:pPr>
        <w:pStyle w:val="a6"/>
        <w:numPr>
          <w:ilvl w:val="0"/>
          <w:numId w:val="17"/>
        </w:numPr>
        <w:jc w:val="both"/>
        <w:rPr>
          <w:sz w:val="24"/>
          <w:szCs w:val="24"/>
        </w:rPr>
      </w:pPr>
      <w:r w:rsidRPr="00F3493D">
        <w:rPr>
          <w:sz w:val="24"/>
          <w:szCs w:val="24"/>
        </w:rPr>
        <w:t xml:space="preserve">το όνομα και η διεύθυνση του εξαγωγέα, </w:t>
      </w:r>
    </w:p>
    <w:p w:rsidR="00D245F1" w:rsidRPr="00F0512B" w:rsidRDefault="00D245F1" w:rsidP="00D245F1">
      <w:pPr>
        <w:jc w:val="both"/>
        <w:rPr>
          <w:sz w:val="24"/>
          <w:szCs w:val="24"/>
        </w:rPr>
      </w:pPr>
      <w:r w:rsidRPr="00F0512B">
        <w:rPr>
          <w:sz w:val="24"/>
          <w:szCs w:val="24"/>
        </w:rPr>
        <w:t xml:space="preserve">γ) να είναι ορατές,  ευδιάκριτες και ευανάγνωστες </w:t>
      </w:r>
    </w:p>
    <w:p w:rsidR="00D245F1" w:rsidRPr="00F0512B" w:rsidRDefault="00F0512B" w:rsidP="00D245F1">
      <w:pPr>
        <w:jc w:val="both"/>
        <w:rPr>
          <w:sz w:val="24"/>
          <w:szCs w:val="24"/>
        </w:rPr>
      </w:pPr>
      <w:r>
        <w:rPr>
          <w:sz w:val="24"/>
          <w:szCs w:val="24"/>
        </w:rPr>
        <w:t>6</w:t>
      </w:r>
      <w:r w:rsidR="00D245F1" w:rsidRPr="00F0512B">
        <w:rPr>
          <w:sz w:val="24"/>
          <w:szCs w:val="24"/>
        </w:rPr>
        <w:t xml:space="preserve">.Η  ταξινόμηση σε κατηγορίες  μεγέθους δεν αναιρεί  την υποχρέωση εμπορίας για τα ελάχιστα μεγέθη ειδών που αλιεύονται όπως ορίζονται στις διατάξεις της </w:t>
      </w:r>
      <w:r w:rsidRPr="00F0512B">
        <w:rPr>
          <w:sz w:val="24"/>
          <w:szCs w:val="24"/>
        </w:rPr>
        <w:t xml:space="preserve">ενωσιακής </w:t>
      </w:r>
      <w:r w:rsidR="00D245F1" w:rsidRPr="00F0512B">
        <w:rPr>
          <w:sz w:val="24"/>
          <w:szCs w:val="24"/>
        </w:rPr>
        <w:t xml:space="preserve"> και εθνικής αλιευτικής νομοθεσίας.</w:t>
      </w:r>
    </w:p>
    <w:p w:rsidR="008873C1" w:rsidRPr="00776688" w:rsidRDefault="00F0512B" w:rsidP="00776688">
      <w:pPr>
        <w:jc w:val="both"/>
        <w:rPr>
          <w:sz w:val="24"/>
          <w:szCs w:val="24"/>
        </w:rPr>
      </w:pPr>
      <w:r w:rsidRPr="00375EEC">
        <w:rPr>
          <w:sz w:val="24"/>
          <w:szCs w:val="24"/>
        </w:rPr>
        <w:t>7.</w:t>
      </w:r>
      <w:r w:rsidR="00F3493D" w:rsidRPr="00375EEC">
        <w:rPr>
          <w:b/>
          <w:sz w:val="24"/>
          <w:szCs w:val="24"/>
        </w:rPr>
        <w:t>ΕΞΑΙΡΕΣΗ:</w:t>
      </w:r>
      <w:r w:rsidRPr="00375EEC">
        <w:rPr>
          <w:b/>
          <w:sz w:val="24"/>
          <w:szCs w:val="24"/>
        </w:rPr>
        <w:t xml:space="preserve"> </w:t>
      </w:r>
      <w:r w:rsidR="00F3493D" w:rsidRPr="00375EEC">
        <w:rPr>
          <w:sz w:val="24"/>
          <w:szCs w:val="24"/>
        </w:rPr>
        <w:t xml:space="preserve">Τα προαναφερόμενα </w:t>
      </w:r>
      <w:r w:rsidR="00D245F1" w:rsidRPr="00375EEC">
        <w:rPr>
          <w:sz w:val="24"/>
          <w:szCs w:val="24"/>
        </w:rPr>
        <w:t>δεν εφαρμόζονται στις μικρές ποσότητες προϊόντων που πωλούνται από παράκτιο αλιευτικό σκάφος απευθείας στο λιανικό εμπόριο ή στον τελικό καταναλωτή. Οι ποσότητες αυτές πρέπε</w:t>
      </w:r>
      <w:r w:rsidR="0012615E">
        <w:rPr>
          <w:sz w:val="24"/>
          <w:szCs w:val="24"/>
        </w:rPr>
        <w:t xml:space="preserve">ι να είναι μικρότερες των 50 kg ανά ημέρα ανά </w:t>
      </w:r>
      <w:r w:rsidR="00D245F1" w:rsidRPr="00375EEC">
        <w:rPr>
          <w:sz w:val="24"/>
          <w:szCs w:val="24"/>
        </w:rPr>
        <w:t>αγοραστή.</w:t>
      </w:r>
    </w:p>
    <w:p w:rsidR="008873C1" w:rsidRDefault="00F0512B" w:rsidP="008873C1">
      <w:pPr>
        <w:suppressAutoHyphens/>
        <w:spacing w:after="0" w:line="240" w:lineRule="auto"/>
        <w:jc w:val="both"/>
        <w:rPr>
          <w:rFonts w:eastAsia="Times New Roman" w:cs="Times New Roman"/>
          <w:sz w:val="24"/>
          <w:szCs w:val="24"/>
          <w:lang w:eastAsia="hi-IN" w:bidi="hi-IN"/>
        </w:rPr>
      </w:pPr>
      <w:r w:rsidRPr="00F0512B">
        <w:rPr>
          <w:rFonts w:eastAsia="Times New Roman" w:cs="Times New Roman"/>
          <w:b/>
          <w:sz w:val="28"/>
          <w:szCs w:val="28"/>
          <w:lang w:eastAsia="hi-IN" w:bidi="hi-IN"/>
        </w:rPr>
        <w:t>ΙΙ.</w:t>
      </w:r>
      <w:r>
        <w:rPr>
          <w:rFonts w:eastAsia="Times New Roman" w:cs="Times New Roman"/>
          <w:sz w:val="24"/>
          <w:szCs w:val="24"/>
          <w:lang w:eastAsia="hi-IN" w:bidi="hi-IN"/>
        </w:rPr>
        <w:t xml:space="preserve"> </w:t>
      </w:r>
      <w:r w:rsidR="00F3493D">
        <w:rPr>
          <w:rFonts w:eastAsia="Times New Roman" w:cs="Times New Roman"/>
          <w:sz w:val="24"/>
          <w:szCs w:val="24"/>
          <w:lang w:eastAsia="hi-IN" w:bidi="hi-IN"/>
        </w:rPr>
        <w:t xml:space="preserve">Οι κοινές προδιαγραφές εμπορίας που προαναφέρονται </w:t>
      </w:r>
      <w:r>
        <w:rPr>
          <w:rFonts w:eastAsia="Times New Roman" w:cs="Times New Roman"/>
          <w:sz w:val="24"/>
          <w:szCs w:val="24"/>
          <w:lang w:eastAsia="hi-IN" w:bidi="hi-IN"/>
        </w:rPr>
        <w:t xml:space="preserve"> </w:t>
      </w:r>
      <w:r w:rsidR="008873C1" w:rsidRPr="00F0512B">
        <w:rPr>
          <w:rFonts w:eastAsia="Times New Roman" w:cs="Times New Roman"/>
          <w:sz w:val="24"/>
          <w:szCs w:val="24"/>
          <w:lang w:eastAsia="hi-IN" w:bidi="hi-IN"/>
        </w:rPr>
        <w:t xml:space="preserve"> ισχύουν  με την επιφύλαξη άλλων </w:t>
      </w:r>
      <w:r w:rsidR="001941EC">
        <w:rPr>
          <w:rFonts w:eastAsia="Times New Roman" w:cs="Times New Roman"/>
          <w:sz w:val="24"/>
          <w:szCs w:val="24"/>
          <w:lang w:eastAsia="hi-IN" w:bidi="hi-IN"/>
        </w:rPr>
        <w:t>διατάξεων</w:t>
      </w:r>
      <w:r w:rsidR="008873C1" w:rsidRPr="00F0512B">
        <w:rPr>
          <w:rFonts w:eastAsia="Times New Roman" w:cs="Times New Roman"/>
          <w:sz w:val="24"/>
          <w:szCs w:val="24"/>
          <w:lang w:eastAsia="hi-IN" w:bidi="hi-IN"/>
        </w:rPr>
        <w:t xml:space="preserve">  </w:t>
      </w:r>
      <w:r>
        <w:rPr>
          <w:rFonts w:eastAsia="Times New Roman" w:cs="Times New Roman"/>
          <w:sz w:val="24"/>
          <w:szCs w:val="24"/>
          <w:lang w:eastAsia="hi-IN" w:bidi="hi-IN"/>
        </w:rPr>
        <w:t xml:space="preserve">της ενωσιακής </w:t>
      </w:r>
      <w:r w:rsidR="008873C1" w:rsidRPr="00F0512B">
        <w:rPr>
          <w:rFonts w:eastAsia="Times New Roman" w:cs="Times New Roman"/>
          <w:sz w:val="24"/>
          <w:szCs w:val="24"/>
          <w:lang w:eastAsia="hi-IN" w:bidi="hi-IN"/>
        </w:rPr>
        <w:t xml:space="preserve"> και εθνικής νομοθεσία</w:t>
      </w:r>
      <w:r w:rsidR="0012615E">
        <w:rPr>
          <w:rFonts w:eastAsia="Times New Roman" w:cs="Times New Roman"/>
          <w:sz w:val="24"/>
          <w:szCs w:val="24"/>
          <w:lang w:eastAsia="hi-IN" w:bidi="hi-IN"/>
        </w:rPr>
        <w:t>ς ( εκτός της αλιευτικής ) που</w:t>
      </w:r>
      <w:r w:rsidR="008873C1" w:rsidRPr="00F0512B">
        <w:rPr>
          <w:rFonts w:eastAsia="Times New Roman" w:cs="Times New Roman"/>
          <w:sz w:val="24"/>
          <w:szCs w:val="24"/>
          <w:lang w:eastAsia="hi-IN" w:bidi="hi-IN"/>
        </w:rPr>
        <w:t xml:space="preserve"> αφορούν</w:t>
      </w:r>
      <w:r w:rsidR="001941EC">
        <w:rPr>
          <w:rFonts w:eastAsia="Times New Roman" w:cs="Times New Roman"/>
          <w:sz w:val="24"/>
          <w:szCs w:val="24"/>
          <w:lang w:eastAsia="hi-IN" w:bidi="hi-IN"/>
        </w:rPr>
        <w:t xml:space="preserve"> προδιαγραφές εμπορίας πρ</w:t>
      </w:r>
      <w:r w:rsidR="008873C1" w:rsidRPr="00F0512B">
        <w:rPr>
          <w:rFonts w:eastAsia="Times New Roman" w:cs="Times New Roman"/>
          <w:sz w:val="24"/>
          <w:szCs w:val="24"/>
          <w:lang w:eastAsia="hi-IN" w:bidi="hi-IN"/>
        </w:rPr>
        <w:t>οϊόντων  αλιείας.</w:t>
      </w:r>
    </w:p>
    <w:p w:rsidR="002742E4" w:rsidRPr="00F0512B" w:rsidRDefault="002742E4" w:rsidP="008873C1">
      <w:pPr>
        <w:suppressAutoHyphens/>
        <w:spacing w:after="0" w:line="240" w:lineRule="auto"/>
        <w:jc w:val="both"/>
        <w:rPr>
          <w:rFonts w:eastAsia="Times New Roman" w:cs="Times New Roman"/>
          <w:sz w:val="24"/>
          <w:szCs w:val="24"/>
          <w:lang w:eastAsia="hi-IN" w:bidi="hi-IN"/>
        </w:rPr>
      </w:pPr>
    </w:p>
    <w:tbl>
      <w:tblPr>
        <w:tblW w:w="10020" w:type="dxa"/>
        <w:tblInd w:w="108" w:type="dxa"/>
        <w:tblLook w:val="0000" w:firstRow="0" w:lastRow="0" w:firstColumn="0" w:lastColumn="0" w:noHBand="0" w:noVBand="0"/>
      </w:tblPr>
      <w:tblGrid>
        <w:gridCol w:w="960"/>
        <w:gridCol w:w="1440"/>
        <w:gridCol w:w="2560"/>
        <w:gridCol w:w="2700"/>
        <w:gridCol w:w="2360"/>
      </w:tblGrid>
      <w:tr w:rsidR="00F3493D" w:rsidRPr="00940451" w:rsidTr="005235F9">
        <w:trPr>
          <w:trHeight w:val="255"/>
        </w:trPr>
        <w:tc>
          <w:tcPr>
            <w:tcW w:w="10020" w:type="dxa"/>
            <w:gridSpan w:val="5"/>
            <w:tcBorders>
              <w:top w:val="nil"/>
              <w:left w:val="nil"/>
              <w:bottom w:val="nil"/>
              <w:right w:val="nil"/>
            </w:tcBorders>
            <w:shd w:val="clear" w:color="auto" w:fill="auto"/>
            <w:noWrap/>
            <w:vAlign w:val="bottom"/>
          </w:tcPr>
          <w:p w:rsidR="00F3493D" w:rsidRPr="00940451" w:rsidRDefault="002742E4" w:rsidP="00F3493D">
            <w:pPr>
              <w:spacing w:after="0" w:line="240" w:lineRule="auto"/>
              <w:jc w:val="both"/>
              <w:rPr>
                <w:rFonts w:eastAsia="Times New Roman" w:cs="Arial"/>
                <w:b/>
                <w:bCs/>
                <w:sz w:val="24"/>
                <w:szCs w:val="24"/>
                <w:lang w:eastAsia="el-GR"/>
              </w:rPr>
            </w:pPr>
            <w:r>
              <w:rPr>
                <w:rFonts w:eastAsia="Times New Roman" w:cs="Arial"/>
                <w:b/>
                <w:bCs/>
                <w:sz w:val="28"/>
                <w:szCs w:val="28"/>
                <w:lang w:eastAsia="el-GR"/>
              </w:rPr>
              <w:t>Ι</w:t>
            </w:r>
            <w:r w:rsidR="00F3493D" w:rsidRPr="00F3493D">
              <w:rPr>
                <w:rFonts w:eastAsia="Times New Roman" w:cs="Arial"/>
                <w:b/>
                <w:bCs/>
                <w:sz w:val="28"/>
                <w:szCs w:val="28"/>
                <w:lang w:eastAsia="el-GR"/>
              </w:rPr>
              <w:t>ΙΙ</w:t>
            </w:r>
            <w:r w:rsidR="00F3493D" w:rsidRPr="00F3493D">
              <w:rPr>
                <w:rFonts w:eastAsia="Times New Roman" w:cs="Arial"/>
                <w:b/>
                <w:bCs/>
                <w:sz w:val="24"/>
                <w:szCs w:val="24"/>
                <w:lang w:eastAsia="el-GR"/>
              </w:rPr>
              <w:t>.</w:t>
            </w:r>
            <w:r w:rsidR="00F3493D">
              <w:rPr>
                <w:rFonts w:eastAsia="Times New Roman" w:cs="Arial"/>
                <w:b/>
                <w:bCs/>
                <w:sz w:val="24"/>
                <w:szCs w:val="24"/>
                <w:lang w:eastAsia="el-GR"/>
              </w:rPr>
              <w:t xml:space="preserve">ΠΙΝΑΚΑΣ </w:t>
            </w:r>
            <w:r w:rsidR="00F3493D" w:rsidRPr="00F3493D">
              <w:rPr>
                <w:rFonts w:eastAsia="Times New Roman" w:cs="Arial"/>
                <w:b/>
                <w:bCs/>
                <w:sz w:val="24"/>
                <w:szCs w:val="24"/>
                <w:lang w:eastAsia="el-GR"/>
              </w:rPr>
              <w:t>Ε</w:t>
            </w:r>
            <w:r w:rsidR="00F3493D">
              <w:rPr>
                <w:rFonts w:eastAsia="Times New Roman" w:cs="Arial"/>
                <w:b/>
                <w:bCs/>
                <w:sz w:val="24"/>
                <w:szCs w:val="24"/>
                <w:lang w:eastAsia="el-GR"/>
              </w:rPr>
              <w:t>ΙΔΩΝ</w:t>
            </w:r>
            <w:r w:rsidR="00F3493D" w:rsidRPr="00940451">
              <w:rPr>
                <w:rFonts w:eastAsia="Times New Roman" w:cs="Arial"/>
                <w:b/>
                <w:bCs/>
                <w:sz w:val="24"/>
                <w:szCs w:val="24"/>
                <w:lang w:eastAsia="el-GR"/>
              </w:rPr>
              <w:t xml:space="preserve"> </w:t>
            </w:r>
            <w:r w:rsidR="00F3493D" w:rsidRPr="00940451">
              <w:rPr>
                <w:rFonts w:eastAsia="Times New Roman" w:cs="Arial"/>
                <w:sz w:val="24"/>
                <w:szCs w:val="24"/>
                <w:lang w:eastAsia="el-GR"/>
              </w:rPr>
              <w:t xml:space="preserve">που </w:t>
            </w:r>
            <w:r w:rsidR="009B7E9B" w:rsidRPr="00940451">
              <w:rPr>
                <w:rFonts w:eastAsia="Times New Roman" w:cs="Arial"/>
                <w:sz w:val="24"/>
                <w:szCs w:val="24"/>
                <w:lang w:eastAsia="el-GR"/>
              </w:rPr>
              <w:t>διέποντας</w:t>
            </w:r>
            <w:r w:rsidR="00F3493D" w:rsidRPr="00940451">
              <w:rPr>
                <w:rFonts w:eastAsia="Times New Roman" w:cs="Arial"/>
                <w:sz w:val="24"/>
                <w:szCs w:val="24"/>
                <w:lang w:eastAsia="el-GR"/>
              </w:rPr>
              <w:t xml:space="preserve"> από τις </w:t>
            </w:r>
            <w:r w:rsidR="00F3493D">
              <w:rPr>
                <w:rFonts w:eastAsia="Times New Roman" w:cs="Arial"/>
                <w:sz w:val="24"/>
                <w:szCs w:val="24"/>
                <w:lang w:eastAsia="el-GR"/>
              </w:rPr>
              <w:t xml:space="preserve">κοινές </w:t>
            </w:r>
            <w:r w:rsidR="00F3493D" w:rsidRPr="00940451">
              <w:rPr>
                <w:rFonts w:eastAsia="Times New Roman" w:cs="Arial"/>
                <w:sz w:val="24"/>
                <w:szCs w:val="24"/>
                <w:lang w:eastAsia="el-GR"/>
              </w:rPr>
              <w:t>προδιαγραφές εμπορίας ( φρεσκότητα , μέγεθος ,παρουσίαση)</w:t>
            </w:r>
          </w:p>
        </w:tc>
      </w:tr>
      <w:tr w:rsidR="009E67F2" w:rsidRPr="00940451" w:rsidTr="00FA1C43">
        <w:trPr>
          <w:trHeight w:val="270"/>
        </w:trPr>
        <w:tc>
          <w:tcPr>
            <w:tcW w:w="960" w:type="dxa"/>
            <w:tcBorders>
              <w:top w:val="single" w:sz="4" w:space="0" w:color="auto"/>
              <w:left w:val="single" w:sz="4" w:space="0" w:color="auto"/>
              <w:bottom w:val="single" w:sz="8"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b/>
                <w:bCs/>
                <w:sz w:val="24"/>
                <w:szCs w:val="24"/>
                <w:lang w:eastAsia="el-GR"/>
              </w:rPr>
            </w:pPr>
            <w:r w:rsidRPr="00940451">
              <w:rPr>
                <w:rFonts w:eastAsia="Times New Roman" w:cs="Arial"/>
                <w:b/>
                <w:bCs/>
                <w:sz w:val="24"/>
                <w:szCs w:val="24"/>
                <w:lang w:eastAsia="el-GR"/>
              </w:rPr>
              <w:t xml:space="preserve">α/α </w:t>
            </w:r>
          </w:p>
        </w:tc>
        <w:tc>
          <w:tcPr>
            <w:tcW w:w="1440" w:type="dxa"/>
            <w:tcBorders>
              <w:top w:val="single" w:sz="4" w:space="0" w:color="auto"/>
              <w:left w:val="nil"/>
              <w:bottom w:val="single" w:sz="4" w:space="0" w:color="auto"/>
              <w:right w:val="single" w:sz="4" w:space="0" w:color="auto"/>
            </w:tcBorders>
            <w:shd w:val="clear" w:color="auto" w:fill="auto"/>
          </w:tcPr>
          <w:p w:rsidR="009E67F2" w:rsidRPr="00940451" w:rsidRDefault="009E67F2" w:rsidP="00FA71E0">
            <w:pPr>
              <w:spacing w:after="0" w:line="240" w:lineRule="auto"/>
              <w:rPr>
                <w:rFonts w:eastAsia="Times New Roman" w:cs="Arial"/>
                <w:b/>
                <w:bCs/>
                <w:sz w:val="24"/>
                <w:szCs w:val="24"/>
                <w:lang w:eastAsia="el-GR"/>
              </w:rPr>
            </w:pPr>
            <w:r w:rsidRPr="00940451">
              <w:rPr>
                <w:rFonts w:eastAsia="Times New Roman" w:cs="Arial"/>
                <w:b/>
                <w:bCs/>
                <w:sz w:val="24"/>
                <w:szCs w:val="24"/>
                <w:lang w:eastAsia="el-GR"/>
              </w:rPr>
              <w:t>Κωδικός FAO</w:t>
            </w:r>
          </w:p>
        </w:tc>
        <w:tc>
          <w:tcPr>
            <w:tcW w:w="2560" w:type="dxa"/>
            <w:tcBorders>
              <w:top w:val="single" w:sz="4" w:space="0" w:color="auto"/>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b/>
                <w:bCs/>
                <w:sz w:val="24"/>
                <w:szCs w:val="24"/>
                <w:lang w:eastAsia="el-GR"/>
              </w:rPr>
            </w:pPr>
            <w:r w:rsidRPr="00940451">
              <w:rPr>
                <w:rFonts w:eastAsia="Times New Roman" w:cs="Arial"/>
                <w:b/>
                <w:bCs/>
                <w:sz w:val="24"/>
                <w:szCs w:val="24"/>
                <w:lang w:eastAsia="el-GR"/>
              </w:rPr>
              <w:t>Επιστημονικό όνομα</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b/>
                <w:bCs/>
                <w:sz w:val="24"/>
                <w:szCs w:val="24"/>
                <w:lang w:eastAsia="el-GR"/>
              </w:rPr>
            </w:pPr>
            <w:r w:rsidRPr="00940451">
              <w:rPr>
                <w:rFonts w:eastAsia="Times New Roman" w:cs="Arial"/>
                <w:b/>
                <w:bCs/>
                <w:sz w:val="24"/>
                <w:szCs w:val="24"/>
                <w:lang w:eastAsia="el-GR"/>
              </w:rPr>
              <w:t>Ελληνική εμπορική ονομασία</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b/>
                <w:bCs/>
                <w:sz w:val="24"/>
                <w:szCs w:val="24"/>
                <w:lang w:eastAsia="el-GR"/>
              </w:rPr>
            </w:pPr>
            <w:r w:rsidRPr="00940451">
              <w:rPr>
                <w:rFonts w:eastAsia="Times New Roman" w:cs="Arial"/>
                <w:b/>
                <w:bCs/>
                <w:sz w:val="24"/>
                <w:szCs w:val="24"/>
                <w:lang w:eastAsia="el-GR"/>
              </w:rPr>
              <w:t xml:space="preserve">Κατηγορία </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 </w:t>
            </w:r>
          </w:p>
        </w:tc>
        <w:tc>
          <w:tcPr>
            <w:tcW w:w="256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b/>
                <w:bCs/>
                <w:i/>
                <w:iCs/>
                <w:sz w:val="24"/>
                <w:szCs w:val="24"/>
                <w:lang w:eastAsia="el-GR"/>
              </w:rPr>
            </w:pPr>
            <w:r w:rsidRPr="00940451">
              <w:rPr>
                <w:rFonts w:eastAsia="Times New Roman" w:cs="Arial"/>
                <w:b/>
                <w:bCs/>
                <w:i/>
                <w:iCs/>
                <w:sz w:val="24"/>
                <w:szCs w:val="24"/>
                <w:lang w:eastAsia="el-GR"/>
              </w:rPr>
              <w:t>Ψάρια του Κωδικού ΣΟ 0302</w:t>
            </w:r>
          </w:p>
        </w:tc>
        <w:tc>
          <w:tcPr>
            <w:tcW w:w="2700" w:type="dxa"/>
            <w:tcBorders>
              <w:top w:val="single" w:sz="4" w:space="0" w:color="auto"/>
              <w:left w:val="single" w:sz="4" w:space="0" w:color="auto"/>
              <w:bottom w:val="single" w:sz="4" w:space="0" w:color="auto"/>
              <w:right w:val="nil"/>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1</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ENR</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Engraulis spp</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Γαύροι</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xml:space="preserve">          ΚΥΑΝΑ ΨΑΡΙΑ </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2</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MAS</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Scomber japonicus</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Κολιός</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3</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WHB</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Micromesistius poutassou</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Προσφυγάκι</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4</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HER</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Clupea harengus</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Ρέγγα</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5</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PIL</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Sardina pilchardus</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Σαρδέλα</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6</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SPR</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Sprattus sprattus</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 xml:space="preserve">Παπαλίνα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49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7</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JAX</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Trachurus spp</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Σαφρίδια</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8</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MAC</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Scomber scombrus</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Σκουμπρί</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9</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BFT</w:t>
            </w:r>
          </w:p>
        </w:tc>
        <w:tc>
          <w:tcPr>
            <w:tcW w:w="2560" w:type="dxa"/>
            <w:tcBorders>
              <w:top w:val="nil"/>
              <w:left w:val="nil"/>
              <w:bottom w:val="single" w:sz="4" w:space="0" w:color="auto"/>
              <w:right w:val="single" w:sz="4" w:space="0" w:color="auto"/>
            </w:tcBorders>
            <w:shd w:val="clear" w:color="auto" w:fill="auto"/>
          </w:tcPr>
          <w:p w:rsidR="00126D18" w:rsidRPr="002742E4" w:rsidRDefault="009E67F2" w:rsidP="00126D18">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Thunnus thynnus</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Τόνος</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ALB</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Thunnus alalunga</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Τόνος μακρύπτερος</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11</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BET</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Thunnus obesus</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Τόνος μεγαλόφθαλμος</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12</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PLE</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Pleuronectes platessa</w:t>
            </w:r>
          </w:p>
        </w:tc>
        <w:tc>
          <w:tcPr>
            <w:tcW w:w="2700" w:type="dxa"/>
            <w:tcBorders>
              <w:top w:val="single" w:sz="4" w:space="0" w:color="auto"/>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Φασί Ατλαντικού</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xml:space="preserve">          ΛΕΥΚΑ ΨΑΡΙΑ</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13</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COD</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Gadus morhua</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Γάδος</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14</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HAD</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Melanogramma aeglefinus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Γάδος μελανόγραμμος</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15</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DAB</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Limanda limanda</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Γλώσσα λιμάντα</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16</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SOO</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Solea spp</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Γλώσσες</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17</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BOG</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Boops boops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Γόπα</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18</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LEZ</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Lepidorhombus spp</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Ζαγκέτες</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lastRenderedPageBreak/>
              <w:t>19</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BRA</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Brama spp</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Θαλασσομπράμες</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20</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GUY</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Trigla spp</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Καπόνια</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21</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MGS</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Mugil spp</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Κέφαλοι</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22</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POL</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Pollachius pollachius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Κιτρινοπολλάκιος</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23</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RED</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Sebastes spp</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Κοκκινόψαρα</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24</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MUT</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Mullus barbatus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Κουτσομούρα</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25</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LEM</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Microstomus kitt</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Λεμονόγλωσσα</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26</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SPC</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Spicara smaris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Μαρίδα</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27</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POK</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Pollachius virens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Μαυροπολλάκιος</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28</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BSF</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Aphanopus carbo</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Μαυροσπαθόψαρο</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29</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COE</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Conger conger</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Μουγγρί</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30</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HKE</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Merluccius merluccius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Μπακαλιάρος</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31</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MUR</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Mullus surmuletus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Μπαρμπούνι</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32</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MNZ</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Lophius spp</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Πεσκανδρίτσες</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33</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LNZ</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Molva spp</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Ποντικόψαρα</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34</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BRB</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Spondyliosoma cantharus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Σκαθάρι</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35</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SFS</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Lepidopus caudatus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Σπαθόψαρο</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36</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POD</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Trisopterus minutus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Σύκο</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37</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BIB</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Trisopterus luscus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Σύκο του Ατλαντικού</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38</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WHG</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Merlangius merlangus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Ταούκι</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39</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FLE</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Platichthys flesus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Φασί</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 </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 </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 </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40</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SKA</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Raja spp</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Βάτοι</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 xml:space="preserve">ΣΕΛΑΧΟΕΙΔΉ </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41</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DGS</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Squalus acanthias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Κεντρόνι</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42</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SCL</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Scyliorhinus spp</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Σκυλοψαράκια</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5235F9" w:rsidRPr="00940451" w:rsidTr="005235F9">
        <w:trPr>
          <w:trHeight w:val="510"/>
        </w:trPr>
        <w:tc>
          <w:tcPr>
            <w:tcW w:w="960" w:type="dxa"/>
            <w:vMerge w:val="restart"/>
            <w:tcBorders>
              <w:top w:val="nil"/>
              <w:left w:val="single" w:sz="4" w:space="0" w:color="auto"/>
              <w:right w:val="single" w:sz="4" w:space="0" w:color="auto"/>
            </w:tcBorders>
            <w:shd w:val="clear" w:color="auto" w:fill="auto"/>
            <w:noWrap/>
            <w:vAlign w:val="bottom"/>
          </w:tcPr>
          <w:p w:rsidR="005235F9" w:rsidRPr="00940451" w:rsidRDefault="005235F9"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p w:rsidR="005235F9" w:rsidRPr="00940451" w:rsidRDefault="005235F9"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c>
          <w:tcPr>
            <w:tcW w:w="1440" w:type="dxa"/>
            <w:vMerge w:val="restart"/>
            <w:tcBorders>
              <w:top w:val="nil"/>
              <w:left w:val="nil"/>
              <w:bottom w:val="single" w:sz="4" w:space="0" w:color="auto"/>
              <w:right w:val="single" w:sz="4" w:space="0" w:color="auto"/>
            </w:tcBorders>
            <w:shd w:val="clear" w:color="auto" w:fill="auto"/>
          </w:tcPr>
          <w:p w:rsidR="005235F9" w:rsidRPr="00940451" w:rsidRDefault="005235F9"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 </w:t>
            </w:r>
          </w:p>
        </w:tc>
        <w:tc>
          <w:tcPr>
            <w:tcW w:w="2560" w:type="dxa"/>
            <w:tcBorders>
              <w:top w:val="nil"/>
              <w:left w:val="nil"/>
              <w:bottom w:val="single" w:sz="4" w:space="0" w:color="auto"/>
              <w:right w:val="nil"/>
            </w:tcBorders>
            <w:shd w:val="clear" w:color="auto" w:fill="auto"/>
          </w:tcPr>
          <w:p w:rsidR="005235F9" w:rsidRPr="002742E4" w:rsidRDefault="005235F9" w:rsidP="00FA71E0">
            <w:pPr>
              <w:spacing w:after="0" w:line="240" w:lineRule="auto"/>
              <w:jc w:val="center"/>
              <w:rPr>
                <w:rFonts w:eastAsia="Times New Roman" w:cs="Arial"/>
                <w:b/>
                <w:bCs/>
                <w:i/>
                <w:iCs/>
                <w:sz w:val="24"/>
                <w:szCs w:val="24"/>
                <w:lang w:eastAsia="el-GR"/>
              </w:rPr>
            </w:pPr>
            <w:r w:rsidRPr="002742E4">
              <w:rPr>
                <w:rFonts w:eastAsia="Times New Roman" w:cs="Arial"/>
                <w:b/>
                <w:bCs/>
                <w:i/>
                <w:iCs/>
                <w:sz w:val="24"/>
                <w:szCs w:val="24"/>
                <w:lang w:eastAsia="el-GR"/>
              </w:rPr>
              <w:t xml:space="preserve">Καρκινοειδή του Κωδικού ΣΟ 0306 </w:t>
            </w:r>
          </w:p>
        </w:tc>
        <w:tc>
          <w:tcPr>
            <w:tcW w:w="2700" w:type="dxa"/>
            <w:vMerge w:val="restart"/>
            <w:tcBorders>
              <w:top w:val="nil"/>
              <w:left w:val="single" w:sz="4" w:space="0" w:color="auto"/>
              <w:right w:val="nil"/>
            </w:tcBorders>
            <w:shd w:val="clear" w:color="auto" w:fill="auto"/>
          </w:tcPr>
          <w:p w:rsidR="005235F9" w:rsidRPr="00940451" w:rsidRDefault="005235F9" w:rsidP="00FA71E0">
            <w:pPr>
              <w:spacing w:after="0" w:line="240" w:lineRule="auto"/>
              <w:jc w:val="center"/>
              <w:rPr>
                <w:rFonts w:eastAsia="Times New Roman" w:cs="Arial"/>
                <w:b/>
                <w:bCs/>
                <w:i/>
                <w:iCs/>
                <w:sz w:val="24"/>
                <w:szCs w:val="24"/>
                <w:lang w:eastAsia="el-GR"/>
              </w:rPr>
            </w:pPr>
            <w:r w:rsidRPr="00940451">
              <w:rPr>
                <w:rFonts w:eastAsia="Times New Roman" w:cs="Arial"/>
                <w:b/>
                <w:bCs/>
                <w:i/>
                <w:iCs/>
                <w:sz w:val="24"/>
                <w:szCs w:val="24"/>
                <w:lang w:eastAsia="el-GR"/>
              </w:rPr>
              <w:t> </w:t>
            </w:r>
          </w:p>
          <w:p w:rsidR="005235F9" w:rsidRPr="00940451" w:rsidRDefault="005235F9" w:rsidP="00FA71E0">
            <w:pPr>
              <w:spacing w:after="0" w:line="240" w:lineRule="auto"/>
              <w:jc w:val="center"/>
              <w:rPr>
                <w:rFonts w:eastAsia="Times New Roman" w:cs="Arial"/>
                <w:b/>
                <w:bCs/>
                <w:i/>
                <w:iCs/>
                <w:sz w:val="24"/>
                <w:szCs w:val="24"/>
                <w:lang w:eastAsia="el-GR"/>
              </w:rPr>
            </w:pPr>
            <w:r w:rsidRPr="00940451">
              <w:rPr>
                <w:rFonts w:eastAsia="Times New Roman" w:cs="Arial"/>
                <w:i/>
                <w:iCs/>
                <w:sz w:val="24"/>
                <w:szCs w:val="24"/>
                <w:lang w:eastAsia="el-GR"/>
              </w:rPr>
              <w:t> </w:t>
            </w:r>
          </w:p>
        </w:tc>
        <w:tc>
          <w:tcPr>
            <w:tcW w:w="2360" w:type="dxa"/>
            <w:vMerge w:val="restart"/>
            <w:tcBorders>
              <w:top w:val="nil"/>
              <w:left w:val="single" w:sz="4" w:space="0" w:color="auto"/>
              <w:bottom w:val="single" w:sz="4" w:space="0" w:color="auto"/>
              <w:right w:val="single" w:sz="4" w:space="0" w:color="auto"/>
            </w:tcBorders>
            <w:shd w:val="clear" w:color="auto" w:fill="auto"/>
            <w:noWrap/>
            <w:vAlign w:val="bottom"/>
          </w:tcPr>
          <w:p w:rsidR="005235F9" w:rsidRPr="00940451" w:rsidRDefault="005235F9"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r>
      <w:tr w:rsidR="005235F9" w:rsidRPr="00940451" w:rsidTr="005235F9">
        <w:trPr>
          <w:trHeight w:val="765"/>
        </w:trPr>
        <w:tc>
          <w:tcPr>
            <w:tcW w:w="960" w:type="dxa"/>
            <w:vMerge/>
            <w:tcBorders>
              <w:left w:val="single" w:sz="4" w:space="0" w:color="auto"/>
              <w:bottom w:val="single" w:sz="4" w:space="0" w:color="auto"/>
              <w:right w:val="single" w:sz="4" w:space="0" w:color="auto"/>
            </w:tcBorders>
            <w:shd w:val="clear" w:color="auto" w:fill="auto"/>
            <w:noWrap/>
            <w:vAlign w:val="bottom"/>
          </w:tcPr>
          <w:p w:rsidR="005235F9" w:rsidRPr="00940451" w:rsidRDefault="005235F9" w:rsidP="00FA71E0">
            <w:pPr>
              <w:spacing w:after="0" w:line="240" w:lineRule="auto"/>
              <w:rPr>
                <w:rFonts w:eastAsia="Times New Roman" w:cs="Arial"/>
                <w:sz w:val="24"/>
                <w:szCs w:val="24"/>
                <w:lang w:eastAsia="el-GR"/>
              </w:rPr>
            </w:pPr>
          </w:p>
        </w:tc>
        <w:tc>
          <w:tcPr>
            <w:tcW w:w="1440" w:type="dxa"/>
            <w:vMerge/>
            <w:tcBorders>
              <w:top w:val="nil"/>
              <w:left w:val="nil"/>
              <w:bottom w:val="single" w:sz="4" w:space="0" w:color="auto"/>
              <w:right w:val="single" w:sz="4" w:space="0" w:color="auto"/>
            </w:tcBorders>
            <w:vAlign w:val="center"/>
          </w:tcPr>
          <w:p w:rsidR="005235F9" w:rsidRPr="00940451" w:rsidRDefault="005235F9" w:rsidP="00FA71E0">
            <w:pPr>
              <w:spacing w:after="0" w:line="240" w:lineRule="auto"/>
              <w:rPr>
                <w:rFonts w:eastAsia="Times New Roman" w:cs="Arial"/>
                <w:sz w:val="24"/>
                <w:szCs w:val="24"/>
                <w:lang w:eastAsia="el-GR"/>
              </w:rPr>
            </w:pPr>
          </w:p>
        </w:tc>
        <w:tc>
          <w:tcPr>
            <w:tcW w:w="2560" w:type="dxa"/>
            <w:tcBorders>
              <w:top w:val="nil"/>
              <w:left w:val="nil"/>
              <w:bottom w:val="single" w:sz="4" w:space="0" w:color="auto"/>
              <w:right w:val="nil"/>
            </w:tcBorders>
            <w:shd w:val="clear" w:color="auto" w:fill="auto"/>
          </w:tcPr>
          <w:p w:rsidR="005235F9" w:rsidRPr="002742E4" w:rsidRDefault="005235F9" w:rsidP="00FA71E0">
            <w:pPr>
              <w:spacing w:after="0" w:line="240" w:lineRule="auto"/>
              <w:jc w:val="center"/>
              <w:rPr>
                <w:rFonts w:eastAsia="Times New Roman" w:cs="Arial"/>
                <w:i/>
                <w:iCs/>
                <w:sz w:val="24"/>
                <w:szCs w:val="24"/>
                <w:lang w:eastAsia="el-GR"/>
              </w:rPr>
            </w:pPr>
            <w:r w:rsidRPr="002742E4">
              <w:rPr>
                <w:rFonts w:eastAsia="Times New Roman" w:cs="Arial"/>
                <w:i/>
                <w:iCs/>
                <w:sz w:val="24"/>
                <w:szCs w:val="24"/>
                <w:lang w:eastAsia="el-GR"/>
              </w:rPr>
              <w:t>(ζωντανά, νωπά, διατηρημένα με απλή ψύξης ή βρασμένα σε νερό ή μαγειρεμένα στον ατμό</w:t>
            </w:r>
            <w:r w:rsidRPr="002742E4">
              <w:rPr>
                <w:rFonts w:eastAsia="Times New Roman" w:cs="Arial"/>
                <w:i/>
                <w:sz w:val="24"/>
                <w:szCs w:val="24"/>
                <w:lang w:eastAsia="el-GR"/>
              </w:rPr>
              <w:t>)</w:t>
            </w:r>
          </w:p>
        </w:tc>
        <w:tc>
          <w:tcPr>
            <w:tcW w:w="2700" w:type="dxa"/>
            <w:vMerge/>
            <w:tcBorders>
              <w:left w:val="single" w:sz="4" w:space="0" w:color="auto"/>
              <w:bottom w:val="single" w:sz="4" w:space="0" w:color="auto"/>
              <w:right w:val="nil"/>
            </w:tcBorders>
            <w:shd w:val="clear" w:color="auto" w:fill="auto"/>
          </w:tcPr>
          <w:p w:rsidR="005235F9" w:rsidRPr="00940451" w:rsidRDefault="005235F9" w:rsidP="00FA71E0">
            <w:pPr>
              <w:spacing w:after="0" w:line="240" w:lineRule="auto"/>
              <w:jc w:val="center"/>
              <w:rPr>
                <w:rFonts w:eastAsia="Times New Roman" w:cs="Arial"/>
                <w:i/>
                <w:iCs/>
                <w:sz w:val="24"/>
                <w:szCs w:val="24"/>
                <w:lang w:eastAsia="el-GR"/>
              </w:rPr>
            </w:pPr>
          </w:p>
        </w:tc>
        <w:tc>
          <w:tcPr>
            <w:tcW w:w="2360" w:type="dxa"/>
            <w:vMerge/>
            <w:tcBorders>
              <w:top w:val="nil"/>
              <w:left w:val="single" w:sz="4" w:space="0" w:color="auto"/>
              <w:bottom w:val="single" w:sz="4" w:space="0" w:color="auto"/>
              <w:right w:val="single" w:sz="4" w:space="0" w:color="auto"/>
            </w:tcBorders>
            <w:vAlign w:val="center"/>
          </w:tcPr>
          <w:p w:rsidR="005235F9" w:rsidRPr="00940451" w:rsidRDefault="005235F9" w:rsidP="00FA71E0">
            <w:pPr>
              <w:spacing w:after="0" w:line="240" w:lineRule="auto"/>
              <w:rPr>
                <w:rFonts w:eastAsia="Times New Roman" w:cs="Arial"/>
                <w:sz w:val="24"/>
                <w:szCs w:val="24"/>
                <w:lang w:eastAsia="el-GR"/>
              </w:rPr>
            </w:pP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43</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CSH</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Crangon crangon</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Κράγκων</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 xml:space="preserve">ΚΑΡΚΙΝΟΕΙΔΗ </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44</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PRA</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Pandalus borealis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Πάνταλος</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45</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CRE</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Cancer pagurus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Κάβουρας Ατλαντικού</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46</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NEP</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Nephrops norvegicus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Καραβίδα θάλασσας</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 </w:t>
            </w:r>
          </w:p>
        </w:tc>
        <w:tc>
          <w:tcPr>
            <w:tcW w:w="2560" w:type="dxa"/>
            <w:tcBorders>
              <w:top w:val="nil"/>
              <w:left w:val="nil"/>
              <w:bottom w:val="single" w:sz="4" w:space="0" w:color="auto"/>
              <w:right w:val="nil"/>
            </w:tcBorders>
            <w:shd w:val="clear" w:color="auto" w:fill="auto"/>
          </w:tcPr>
          <w:p w:rsidR="009E67F2" w:rsidRPr="002742E4" w:rsidRDefault="009E67F2" w:rsidP="00FA71E0">
            <w:pPr>
              <w:spacing w:after="0" w:line="240" w:lineRule="auto"/>
              <w:jc w:val="center"/>
              <w:rPr>
                <w:rFonts w:eastAsia="Times New Roman" w:cs="Arial"/>
                <w:b/>
                <w:bCs/>
                <w:i/>
                <w:iCs/>
                <w:sz w:val="24"/>
                <w:szCs w:val="24"/>
                <w:lang w:eastAsia="el-GR"/>
              </w:rPr>
            </w:pPr>
            <w:r w:rsidRPr="002742E4">
              <w:rPr>
                <w:rFonts w:eastAsia="Times New Roman" w:cs="Arial"/>
                <w:b/>
                <w:bCs/>
                <w:i/>
                <w:iCs/>
                <w:sz w:val="24"/>
                <w:szCs w:val="24"/>
                <w:lang w:eastAsia="el-GR"/>
              </w:rPr>
              <w:t>Κεφαλόποδα του κωδικού ΣΟ 0307</w:t>
            </w:r>
          </w:p>
        </w:tc>
        <w:tc>
          <w:tcPr>
            <w:tcW w:w="2700" w:type="dxa"/>
            <w:tcBorders>
              <w:top w:val="nil"/>
              <w:left w:val="single" w:sz="4" w:space="0" w:color="auto"/>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b/>
                <w:bCs/>
                <w:i/>
                <w:iCs/>
                <w:sz w:val="24"/>
                <w:szCs w:val="24"/>
                <w:lang w:eastAsia="el-GR"/>
              </w:rPr>
            </w:pPr>
            <w:r w:rsidRPr="00940451">
              <w:rPr>
                <w:rFonts w:eastAsia="Times New Roman" w:cs="Arial"/>
                <w:b/>
                <w:bCs/>
                <w:i/>
                <w:iCs/>
                <w:sz w:val="24"/>
                <w:szCs w:val="24"/>
                <w:lang w:eastAsia="el-GR"/>
              </w:rPr>
              <w:t> </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47</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CTC</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Sepia officinalis</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Σουπιά</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 xml:space="preserve">ΚΕΦΑΛΟΠΟΔΑ </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48</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ROA</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Rossia macrosoma</w:t>
            </w:r>
          </w:p>
        </w:tc>
        <w:tc>
          <w:tcPr>
            <w:tcW w:w="2700" w:type="dxa"/>
            <w:tcBorders>
              <w:top w:val="nil"/>
              <w:left w:val="nil"/>
              <w:bottom w:val="single" w:sz="4" w:space="0" w:color="auto"/>
              <w:right w:val="nil"/>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Ρόσσια</w:t>
            </w:r>
          </w:p>
        </w:tc>
        <w:tc>
          <w:tcPr>
            <w:tcW w:w="23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r w:rsidR="009E67F2" w:rsidRPr="00940451" w:rsidTr="00FA1C43">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c>
          <w:tcPr>
            <w:tcW w:w="1440" w:type="dxa"/>
            <w:tcBorders>
              <w:top w:val="nil"/>
              <w:left w:val="nil"/>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b/>
                <w:bCs/>
                <w:i/>
                <w:iCs/>
                <w:sz w:val="24"/>
                <w:szCs w:val="24"/>
                <w:lang w:eastAsia="el-GR"/>
              </w:rPr>
            </w:pPr>
            <w:r w:rsidRPr="002742E4">
              <w:rPr>
                <w:rFonts w:eastAsia="Times New Roman" w:cs="Arial"/>
                <w:b/>
                <w:bCs/>
                <w:i/>
                <w:iCs/>
                <w:sz w:val="24"/>
                <w:szCs w:val="24"/>
                <w:lang w:eastAsia="el-GR"/>
              </w:rPr>
              <w:t>Οστρακοειδή και άλλα ασπόνδυλα του κωδικού ΣΟ 307</w:t>
            </w:r>
          </w:p>
        </w:tc>
        <w:tc>
          <w:tcPr>
            <w:tcW w:w="270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b/>
                <w:bCs/>
                <w:i/>
                <w:iCs/>
                <w:sz w:val="24"/>
                <w:szCs w:val="24"/>
                <w:lang w:eastAsia="el-GR"/>
              </w:rPr>
            </w:pPr>
            <w:r w:rsidRPr="00940451">
              <w:rPr>
                <w:rFonts w:eastAsia="Times New Roman" w:cs="Arial"/>
                <w:b/>
                <w:bCs/>
                <w:i/>
                <w:iCs/>
                <w:sz w:val="24"/>
                <w:szCs w:val="24"/>
                <w:lang w:eastAsia="el-GR"/>
              </w:rPr>
              <w:t> </w:t>
            </w:r>
          </w:p>
        </w:tc>
        <w:tc>
          <w:tcPr>
            <w:tcW w:w="2360" w:type="dxa"/>
            <w:tcBorders>
              <w:top w:val="nil"/>
              <w:left w:val="nil"/>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rPr>
                <w:rFonts w:eastAsia="Times New Roman" w:cs="Arial"/>
                <w:sz w:val="24"/>
                <w:szCs w:val="24"/>
                <w:lang w:eastAsia="el-GR"/>
              </w:rPr>
            </w:pPr>
            <w:r w:rsidRPr="00940451">
              <w:rPr>
                <w:rFonts w:eastAsia="Times New Roman" w:cs="Arial"/>
                <w:sz w:val="24"/>
                <w:szCs w:val="24"/>
                <w:lang w:eastAsia="el-GR"/>
              </w:rPr>
              <w:t> </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49</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SCE</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Pecten maximus</w:t>
            </w:r>
          </w:p>
        </w:tc>
        <w:tc>
          <w:tcPr>
            <w:tcW w:w="270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Χτένι</w:t>
            </w:r>
          </w:p>
        </w:tc>
        <w:tc>
          <w:tcPr>
            <w:tcW w:w="2360" w:type="dxa"/>
            <w:tcBorders>
              <w:top w:val="nil"/>
              <w:left w:val="nil"/>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ΟΣΤΡΑΚΟΕΙΔΗ</w:t>
            </w:r>
          </w:p>
        </w:tc>
      </w:tr>
      <w:tr w:rsidR="009E67F2" w:rsidRPr="00940451" w:rsidTr="00FA1C4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right"/>
              <w:rPr>
                <w:rFonts w:eastAsia="Times New Roman" w:cs="Arial"/>
                <w:sz w:val="24"/>
                <w:szCs w:val="24"/>
                <w:lang w:eastAsia="el-GR"/>
              </w:rPr>
            </w:pPr>
            <w:r w:rsidRPr="00940451">
              <w:rPr>
                <w:rFonts w:eastAsia="Times New Roman" w:cs="Arial"/>
                <w:sz w:val="24"/>
                <w:szCs w:val="24"/>
                <w:lang w:eastAsia="el-GR"/>
              </w:rPr>
              <w:t>50</w:t>
            </w:r>
          </w:p>
        </w:tc>
        <w:tc>
          <w:tcPr>
            <w:tcW w:w="144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WHE</w:t>
            </w:r>
          </w:p>
        </w:tc>
        <w:tc>
          <w:tcPr>
            <w:tcW w:w="2560" w:type="dxa"/>
            <w:tcBorders>
              <w:top w:val="nil"/>
              <w:left w:val="nil"/>
              <w:bottom w:val="single" w:sz="4" w:space="0" w:color="auto"/>
              <w:right w:val="single" w:sz="4" w:space="0" w:color="auto"/>
            </w:tcBorders>
            <w:shd w:val="clear" w:color="auto" w:fill="auto"/>
          </w:tcPr>
          <w:p w:rsidR="009E67F2" w:rsidRPr="002742E4" w:rsidRDefault="009E67F2" w:rsidP="00FA71E0">
            <w:pPr>
              <w:spacing w:after="0" w:line="240" w:lineRule="auto"/>
              <w:jc w:val="center"/>
              <w:rPr>
                <w:rFonts w:eastAsia="Times New Roman" w:cs="Arial"/>
                <w:i/>
                <w:sz w:val="24"/>
                <w:szCs w:val="24"/>
                <w:lang w:eastAsia="el-GR"/>
              </w:rPr>
            </w:pPr>
            <w:r w:rsidRPr="002742E4">
              <w:rPr>
                <w:rFonts w:eastAsia="Times New Roman" w:cs="Arial"/>
                <w:i/>
                <w:sz w:val="24"/>
                <w:szCs w:val="24"/>
                <w:lang w:eastAsia="el-GR"/>
              </w:rPr>
              <w:t>Buccinum undatum</w:t>
            </w:r>
          </w:p>
        </w:tc>
        <w:tc>
          <w:tcPr>
            <w:tcW w:w="2700" w:type="dxa"/>
            <w:tcBorders>
              <w:top w:val="nil"/>
              <w:left w:val="nil"/>
              <w:bottom w:val="single" w:sz="4" w:space="0" w:color="auto"/>
              <w:right w:val="single" w:sz="4" w:space="0" w:color="auto"/>
            </w:tcBorders>
            <w:shd w:val="clear" w:color="auto" w:fill="auto"/>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Βούκινο</w:t>
            </w:r>
          </w:p>
        </w:tc>
        <w:tc>
          <w:tcPr>
            <w:tcW w:w="2360" w:type="dxa"/>
            <w:tcBorders>
              <w:top w:val="nil"/>
              <w:left w:val="nil"/>
              <w:bottom w:val="single" w:sz="4" w:space="0" w:color="auto"/>
              <w:right w:val="single" w:sz="4" w:space="0" w:color="auto"/>
            </w:tcBorders>
            <w:shd w:val="clear" w:color="auto" w:fill="auto"/>
            <w:noWrap/>
            <w:vAlign w:val="bottom"/>
          </w:tcPr>
          <w:p w:rsidR="009E67F2" w:rsidRPr="00940451" w:rsidRDefault="009E67F2" w:rsidP="00FA71E0">
            <w:pPr>
              <w:spacing w:after="0" w:line="240" w:lineRule="auto"/>
              <w:jc w:val="center"/>
              <w:rPr>
                <w:rFonts w:eastAsia="Times New Roman" w:cs="Arial"/>
                <w:sz w:val="24"/>
                <w:szCs w:val="24"/>
                <w:lang w:eastAsia="el-GR"/>
              </w:rPr>
            </w:pPr>
            <w:r w:rsidRPr="00940451">
              <w:rPr>
                <w:rFonts w:eastAsia="Times New Roman" w:cs="Arial"/>
                <w:sz w:val="24"/>
                <w:szCs w:val="24"/>
                <w:lang w:eastAsia="el-GR"/>
              </w:rPr>
              <w:t>&gt;&gt;</w:t>
            </w:r>
          </w:p>
        </w:tc>
      </w:tr>
    </w:tbl>
    <w:p w:rsidR="009E67F2" w:rsidRPr="00940451" w:rsidRDefault="009E67F2" w:rsidP="009E67F2">
      <w:pPr>
        <w:rPr>
          <w:sz w:val="24"/>
          <w:szCs w:val="24"/>
        </w:rPr>
      </w:pPr>
    </w:p>
    <w:p w:rsidR="00CF0147" w:rsidRDefault="00CF0147" w:rsidP="00CF0147">
      <w:pPr>
        <w:suppressAutoHyphens/>
        <w:spacing w:after="0" w:line="240" w:lineRule="auto"/>
        <w:jc w:val="both"/>
        <w:rPr>
          <w:rFonts w:eastAsia="Times New Roman" w:cs="Times New Roman"/>
          <w:sz w:val="24"/>
          <w:szCs w:val="24"/>
          <w:lang w:eastAsia="hi-IN" w:bidi="hi-IN"/>
        </w:rPr>
      </w:pPr>
    </w:p>
    <w:p w:rsidR="002742E4" w:rsidRDefault="002742E4" w:rsidP="00CF0147">
      <w:pPr>
        <w:suppressAutoHyphens/>
        <w:spacing w:after="0" w:line="240" w:lineRule="auto"/>
        <w:jc w:val="both"/>
        <w:rPr>
          <w:rFonts w:eastAsia="Times New Roman" w:cs="Times New Roman"/>
          <w:sz w:val="24"/>
          <w:szCs w:val="24"/>
          <w:lang w:eastAsia="hi-IN" w:bidi="hi-IN"/>
        </w:rPr>
      </w:pPr>
    </w:p>
    <w:p w:rsidR="005235F9" w:rsidRDefault="005235F9" w:rsidP="00CF0147">
      <w:pPr>
        <w:suppressAutoHyphens/>
        <w:spacing w:after="0" w:line="240" w:lineRule="auto"/>
        <w:jc w:val="both"/>
        <w:rPr>
          <w:rFonts w:eastAsia="Times New Roman" w:cs="Times New Roman"/>
          <w:sz w:val="24"/>
          <w:szCs w:val="24"/>
          <w:lang w:eastAsia="hi-IN" w:bidi="hi-IN"/>
        </w:rPr>
      </w:pPr>
    </w:p>
    <w:p w:rsidR="002742E4" w:rsidRPr="00940451" w:rsidRDefault="002742E4" w:rsidP="00CF0147">
      <w:pPr>
        <w:suppressAutoHyphens/>
        <w:spacing w:after="0" w:line="240" w:lineRule="auto"/>
        <w:jc w:val="both"/>
        <w:rPr>
          <w:rFonts w:eastAsia="Times New Roman" w:cs="Times New Roman"/>
          <w:sz w:val="24"/>
          <w:szCs w:val="24"/>
          <w:lang w:eastAsia="hi-IN" w:bidi="hi-IN"/>
        </w:rPr>
      </w:pPr>
    </w:p>
    <w:p w:rsidR="00F3493D" w:rsidRDefault="00F3493D" w:rsidP="00F3493D">
      <w:pPr>
        <w:suppressAutoHyphens/>
        <w:spacing w:after="0" w:line="240" w:lineRule="auto"/>
        <w:jc w:val="both"/>
        <w:rPr>
          <w:rFonts w:eastAsia="Times New Roman" w:cs="Times New Roman"/>
          <w:sz w:val="24"/>
          <w:szCs w:val="24"/>
          <w:lang w:eastAsia="hi-IN" w:bidi="hi-IN"/>
        </w:rPr>
      </w:pPr>
      <w:r w:rsidRPr="003849E4">
        <w:rPr>
          <w:rFonts w:eastAsia="Times New Roman" w:cs="Times New Roman"/>
          <w:b/>
          <w:bCs/>
          <w:color w:val="000000"/>
          <w:sz w:val="28"/>
          <w:szCs w:val="28"/>
          <w:lang w:val="en-US" w:eastAsia="el-GR"/>
        </w:rPr>
        <w:t>V</w:t>
      </w:r>
      <w:r w:rsidRPr="003849E4">
        <w:rPr>
          <w:rFonts w:eastAsia="Times New Roman" w:cs="Times New Roman"/>
          <w:b/>
          <w:bCs/>
          <w:color w:val="000000"/>
          <w:sz w:val="28"/>
          <w:szCs w:val="28"/>
          <w:lang w:eastAsia="el-GR"/>
        </w:rPr>
        <w:t xml:space="preserve">Ι . </w:t>
      </w:r>
      <w:r w:rsidR="009C686D">
        <w:rPr>
          <w:rFonts w:eastAsia="Times New Roman" w:cs="Times New Roman"/>
          <w:b/>
          <w:bCs/>
          <w:color w:val="000000"/>
          <w:sz w:val="28"/>
          <w:szCs w:val="28"/>
          <w:lang w:eastAsia="el-GR"/>
        </w:rPr>
        <w:t>ΥΠΟΔΕΙΓΜΑ</w:t>
      </w:r>
      <w:r w:rsidR="00554F28">
        <w:rPr>
          <w:rFonts w:eastAsia="Times New Roman" w:cs="Times New Roman"/>
          <w:b/>
          <w:bCs/>
          <w:color w:val="000000"/>
          <w:sz w:val="28"/>
          <w:szCs w:val="28"/>
          <w:lang w:eastAsia="el-GR"/>
        </w:rPr>
        <w:t xml:space="preserve"> ΣΗΜΑΝΣΗΣ</w:t>
      </w:r>
      <w:r w:rsidR="009C686D">
        <w:rPr>
          <w:rFonts w:eastAsia="Times New Roman" w:cs="Times New Roman"/>
          <w:b/>
          <w:bCs/>
          <w:color w:val="000000"/>
          <w:sz w:val="28"/>
          <w:szCs w:val="28"/>
          <w:lang w:eastAsia="el-GR"/>
        </w:rPr>
        <w:t xml:space="preserve"> _</w:t>
      </w:r>
      <w:r w:rsidRPr="00940451">
        <w:rPr>
          <w:rFonts w:eastAsia="Times New Roman" w:cs="Times New Roman"/>
          <w:b/>
          <w:sz w:val="24"/>
          <w:szCs w:val="24"/>
          <w:lang w:eastAsia="hi-IN" w:bidi="hi-IN"/>
        </w:rPr>
        <w:t>ΚΟΙΝΕΣ ΠΡΟΔΙΑΓΡΑΦΕΣ ΕΜΠΟΡΙΑΣ</w:t>
      </w:r>
      <w:r w:rsidRPr="00940451">
        <w:rPr>
          <w:rFonts w:eastAsia="Times New Roman" w:cs="Times New Roman"/>
          <w:sz w:val="24"/>
          <w:szCs w:val="24"/>
          <w:lang w:eastAsia="hi-IN" w:bidi="hi-IN"/>
        </w:rPr>
        <w:t xml:space="preserve"> </w:t>
      </w:r>
    </w:p>
    <w:p w:rsidR="00420CFF" w:rsidRPr="00D92E06" w:rsidRDefault="009C686D" w:rsidP="00D92E06">
      <w:pPr>
        <w:contextualSpacing/>
        <w:jc w:val="both"/>
        <w:rPr>
          <w:rFonts w:eastAsia="Times New Roman" w:cs="Times New Roman"/>
          <w:b/>
          <w:sz w:val="24"/>
          <w:szCs w:val="24"/>
          <w:lang w:eastAsia="hi-IN" w:bidi="hi-IN"/>
        </w:rPr>
      </w:pPr>
      <w:r w:rsidRPr="00D92E06">
        <w:rPr>
          <w:b/>
          <w:sz w:val="24"/>
          <w:szCs w:val="24"/>
        </w:rPr>
        <w:t>1.ΠΡΟΪΟΝΤΑ ΑΛΙΕΙΑΣ (εγχώρια ,ενωσιακά )</w:t>
      </w:r>
    </w:p>
    <w:tbl>
      <w:tblPr>
        <w:tblStyle w:val="a3"/>
        <w:tblW w:w="0" w:type="auto"/>
        <w:tblLook w:val="04A0" w:firstRow="1" w:lastRow="0" w:firstColumn="1" w:lastColumn="0" w:noHBand="0" w:noVBand="1"/>
      </w:tblPr>
      <w:tblGrid>
        <w:gridCol w:w="4248"/>
        <w:gridCol w:w="4048"/>
      </w:tblGrid>
      <w:tr w:rsidR="00420CFF" w:rsidRPr="00940451" w:rsidTr="009C686D">
        <w:tc>
          <w:tcPr>
            <w:tcW w:w="4248" w:type="dxa"/>
          </w:tcPr>
          <w:p w:rsidR="00420CFF" w:rsidRPr="00940451" w:rsidRDefault="00420CFF" w:rsidP="00420CFF">
            <w:pPr>
              <w:contextualSpacing/>
              <w:jc w:val="both"/>
              <w:rPr>
                <w:rFonts w:asciiTheme="minorHAnsi" w:hAnsiTheme="minorHAnsi"/>
                <w:sz w:val="24"/>
                <w:szCs w:val="24"/>
              </w:rPr>
            </w:pPr>
            <w:r w:rsidRPr="00940451">
              <w:rPr>
                <w:rFonts w:asciiTheme="minorHAnsi" w:hAnsiTheme="minorHAnsi"/>
                <w:sz w:val="24"/>
                <w:szCs w:val="24"/>
              </w:rPr>
              <w:t xml:space="preserve">ΤΡΙΨΗΦΙΟΣ ΚΩΔΙΚΟΣ </w:t>
            </w:r>
            <w:r w:rsidRPr="00940451">
              <w:rPr>
                <w:rFonts w:asciiTheme="minorHAnsi" w:hAnsiTheme="minorHAnsi"/>
                <w:sz w:val="24"/>
                <w:szCs w:val="24"/>
                <w:lang w:val="en-US"/>
              </w:rPr>
              <w:t>FAO</w:t>
            </w:r>
            <w:r w:rsidRPr="00940451">
              <w:rPr>
                <w:rFonts w:asciiTheme="minorHAnsi" w:hAnsiTheme="minorHAnsi"/>
                <w:sz w:val="24"/>
                <w:szCs w:val="24"/>
              </w:rPr>
              <w:t xml:space="preserve">: </w:t>
            </w:r>
          </w:p>
          <w:p w:rsidR="00420CFF" w:rsidRPr="00940451" w:rsidRDefault="00420CFF" w:rsidP="00420CFF">
            <w:pPr>
              <w:contextualSpacing/>
              <w:jc w:val="both"/>
              <w:rPr>
                <w:rFonts w:asciiTheme="minorHAnsi" w:hAnsiTheme="minorHAnsi"/>
                <w:sz w:val="24"/>
                <w:szCs w:val="24"/>
              </w:rPr>
            </w:pPr>
            <w:r w:rsidRPr="00940451">
              <w:rPr>
                <w:rFonts w:asciiTheme="minorHAnsi" w:hAnsiTheme="minorHAnsi"/>
                <w:sz w:val="24"/>
                <w:szCs w:val="24"/>
              </w:rPr>
              <w:t>ΕΜΠΟΡΙΚΗ ΟΝΟΜΑΣΙΑ:</w:t>
            </w:r>
          </w:p>
          <w:p w:rsidR="00420CFF" w:rsidRPr="00940451" w:rsidRDefault="00420CFF" w:rsidP="00420CFF">
            <w:pPr>
              <w:suppressAutoHyphens/>
              <w:rPr>
                <w:rFonts w:asciiTheme="minorHAnsi" w:hAnsiTheme="minorHAnsi"/>
                <w:sz w:val="24"/>
                <w:szCs w:val="24"/>
                <w:lang w:eastAsia="hi-IN" w:bidi="hi-IN"/>
              </w:rPr>
            </w:pPr>
            <w:r w:rsidRPr="00940451">
              <w:rPr>
                <w:rFonts w:asciiTheme="minorHAnsi" w:hAnsiTheme="minorHAnsi"/>
                <w:sz w:val="24"/>
                <w:szCs w:val="24"/>
              </w:rPr>
              <w:t>ΕΠΙΣΤΗΜΟΝΙΚΗ ΟΝΟΜΑΣΙΑ:</w:t>
            </w:r>
          </w:p>
        </w:tc>
        <w:tc>
          <w:tcPr>
            <w:tcW w:w="4048" w:type="dxa"/>
          </w:tcPr>
          <w:p w:rsidR="002742E4" w:rsidRPr="009C686D" w:rsidRDefault="002742E4" w:rsidP="002742E4">
            <w:pPr>
              <w:contextualSpacing/>
              <w:jc w:val="both"/>
              <w:rPr>
                <w:rFonts w:ascii="Comic Sans MS" w:hAnsi="Comic Sans MS" w:cs="Arial"/>
                <w:i/>
                <w:color w:val="1F4E79" w:themeColor="accent1" w:themeShade="80"/>
                <w:sz w:val="24"/>
                <w:szCs w:val="24"/>
              </w:rPr>
            </w:pPr>
            <w:r w:rsidRPr="009C686D">
              <w:rPr>
                <w:rFonts w:ascii="Comic Sans MS" w:hAnsi="Comic Sans MS" w:cs="Arial"/>
                <w:i/>
                <w:color w:val="1F4E79" w:themeColor="accent1" w:themeShade="80"/>
                <w:sz w:val="24"/>
                <w:szCs w:val="24"/>
              </w:rPr>
              <w:t>HKE</w:t>
            </w:r>
          </w:p>
          <w:p w:rsidR="002742E4" w:rsidRPr="009C686D" w:rsidRDefault="002742E4" w:rsidP="002742E4">
            <w:pPr>
              <w:contextualSpacing/>
              <w:jc w:val="both"/>
              <w:rPr>
                <w:rFonts w:ascii="Comic Sans MS" w:hAnsi="Comic Sans MS" w:cs="Arial"/>
                <w:i/>
                <w:color w:val="1F4E79" w:themeColor="accent1" w:themeShade="80"/>
                <w:sz w:val="24"/>
                <w:szCs w:val="24"/>
              </w:rPr>
            </w:pPr>
            <w:r w:rsidRPr="009C686D">
              <w:rPr>
                <w:rFonts w:ascii="Comic Sans MS" w:hAnsi="Comic Sans MS" w:cs="Arial"/>
                <w:i/>
                <w:color w:val="1F4E79" w:themeColor="accent1" w:themeShade="80"/>
                <w:sz w:val="24"/>
                <w:szCs w:val="24"/>
              </w:rPr>
              <w:t>Μπακαλιάρος</w:t>
            </w:r>
          </w:p>
          <w:p w:rsidR="002742E4" w:rsidRPr="009C686D" w:rsidRDefault="002742E4" w:rsidP="002742E4">
            <w:pPr>
              <w:contextualSpacing/>
              <w:jc w:val="both"/>
              <w:rPr>
                <w:rFonts w:ascii="Comic Sans MS" w:hAnsi="Comic Sans MS" w:cs="Arial"/>
                <w:i/>
                <w:color w:val="1F4E79" w:themeColor="accent1" w:themeShade="80"/>
                <w:sz w:val="24"/>
                <w:szCs w:val="24"/>
              </w:rPr>
            </w:pPr>
            <w:r w:rsidRPr="009C686D">
              <w:rPr>
                <w:rFonts w:ascii="Comic Sans MS" w:hAnsi="Comic Sans MS" w:cs="Arial"/>
                <w:i/>
                <w:color w:val="1F4E79" w:themeColor="accent1" w:themeShade="80"/>
                <w:sz w:val="24"/>
                <w:szCs w:val="24"/>
              </w:rPr>
              <w:t>Merluccius merluccius</w:t>
            </w:r>
          </w:p>
          <w:p w:rsidR="00420CFF" w:rsidRPr="009C686D" w:rsidRDefault="00420CFF" w:rsidP="00CF0147">
            <w:pPr>
              <w:suppressAutoHyphens/>
              <w:rPr>
                <w:rFonts w:ascii="Comic Sans MS" w:hAnsi="Comic Sans MS"/>
                <w:color w:val="1F4E79" w:themeColor="accent1" w:themeShade="80"/>
                <w:sz w:val="24"/>
                <w:szCs w:val="24"/>
                <w:lang w:eastAsia="hi-IN" w:bidi="hi-IN"/>
              </w:rPr>
            </w:pPr>
          </w:p>
        </w:tc>
      </w:tr>
      <w:tr w:rsidR="00420CFF" w:rsidRPr="00940451" w:rsidTr="009C686D">
        <w:tc>
          <w:tcPr>
            <w:tcW w:w="4248" w:type="dxa"/>
          </w:tcPr>
          <w:p w:rsidR="001562C6" w:rsidRPr="00940451" w:rsidRDefault="002742E4" w:rsidP="002742E4">
            <w:pPr>
              <w:suppressAutoHyphens/>
              <w:rPr>
                <w:rFonts w:asciiTheme="minorHAnsi" w:hAnsiTheme="minorHAnsi"/>
                <w:sz w:val="24"/>
                <w:szCs w:val="24"/>
                <w:lang w:eastAsia="hi-IN" w:bidi="hi-IN"/>
              </w:rPr>
            </w:pPr>
            <w:r>
              <w:rPr>
                <w:rFonts w:asciiTheme="minorHAnsi" w:hAnsiTheme="minorHAnsi"/>
                <w:sz w:val="24"/>
                <w:szCs w:val="24"/>
                <w:lang w:eastAsia="hi-IN" w:bidi="hi-IN"/>
              </w:rPr>
              <w:t>ΠΑΡΟΥΣΙΑΣΗ</w:t>
            </w:r>
            <w:r w:rsidR="00420CFF" w:rsidRPr="00940451">
              <w:rPr>
                <w:rFonts w:asciiTheme="minorHAnsi" w:hAnsiTheme="minorHAnsi"/>
                <w:sz w:val="24"/>
                <w:szCs w:val="24"/>
                <w:lang w:val="en-US" w:eastAsia="hi-IN" w:bidi="hi-IN"/>
              </w:rPr>
              <w:t xml:space="preserve"> :</w:t>
            </w:r>
          </w:p>
        </w:tc>
        <w:tc>
          <w:tcPr>
            <w:tcW w:w="4048" w:type="dxa"/>
          </w:tcPr>
          <w:p w:rsidR="00420CFF" w:rsidRPr="009C686D" w:rsidRDefault="009C686D" w:rsidP="00420CFF">
            <w:pPr>
              <w:suppressAutoHyphens/>
              <w:rPr>
                <w:rFonts w:ascii="Comic Sans MS" w:hAnsi="Comic Sans MS"/>
                <w:color w:val="1F4E79" w:themeColor="accent1" w:themeShade="80"/>
                <w:sz w:val="24"/>
                <w:szCs w:val="24"/>
                <w:lang w:val="en-US" w:eastAsia="hi-IN" w:bidi="hi-IN"/>
              </w:rPr>
            </w:pPr>
            <w:r w:rsidRPr="009C686D">
              <w:rPr>
                <w:rFonts w:ascii="Comic Sans MS" w:hAnsi="Comic Sans MS"/>
                <w:color w:val="1F4E79" w:themeColor="accent1" w:themeShade="80"/>
                <w:sz w:val="24"/>
                <w:szCs w:val="24"/>
                <w:lang w:val="en-US" w:eastAsia="hi-IN" w:bidi="hi-IN"/>
              </w:rPr>
              <w:t>WHL</w:t>
            </w:r>
          </w:p>
        </w:tc>
      </w:tr>
      <w:tr w:rsidR="00420CFF" w:rsidRPr="00940451" w:rsidTr="009C686D">
        <w:tc>
          <w:tcPr>
            <w:tcW w:w="4248" w:type="dxa"/>
          </w:tcPr>
          <w:p w:rsidR="00420CFF" w:rsidRPr="00940451" w:rsidRDefault="002742E4" w:rsidP="00420CFF">
            <w:pPr>
              <w:suppressAutoHyphens/>
              <w:rPr>
                <w:rFonts w:asciiTheme="minorHAnsi" w:hAnsiTheme="minorHAnsi"/>
                <w:sz w:val="24"/>
                <w:szCs w:val="24"/>
                <w:lang w:eastAsia="hi-IN" w:bidi="hi-IN"/>
              </w:rPr>
            </w:pPr>
            <w:r>
              <w:rPr>
                <w:rFonts w:asciiTheme="minorHAnsi" w:hAnsiTheme="minorHAnsi"/>
                <w:sz w:val="24"/>
                <w:szCs w:val="24"/>
                <w:lang w:eastAsia="hi-IN" w:bidi="hi-IN"/>
              </w:rPr>
              <w:t>ΦΡΕΣΚΟΤΗΤΑ</w:t>
            </w:r>
            <w:r w:rsidR="00420CFF" w:rsidRPr="00940451">
              <w:rPr>
                <w:rFonts w:asciiTheme="minorHAnsi" w:hAnsiTheme="minorHAnsi"/>
                <w:sz w:val="24"/>
                <w:szCs w:val="24"/>
                <w:lang w:val="en-US" w:eastAsia="hi-IN" w:bidi="hi-IN"/>
              </w:rPr>
              <w:t>:</w:t>
            </w:r>
          </w:p>
        </w:tc>
        <w:tc>
          <w:tcPr>
            <w:tcW w:w="4048" w:type="dxa"/>
          </w:tcPr>
          <w:p w:rsidR="00420CFF" w:rsidRPr="009C686D" w:rsidRDefault="009C686D" w:rsidP="00420CFF">
            <w:pPr>
              <w:suppressAutoHyphens/>
              <w:rPr>
                <w:rFonts w:ascii="Comic Sans MS" w:hAnsi="Comic Sans MS"/>
                <w:color w:val="1F4E79" w:themeColor="accent1" w:themeShade="80"/>
                <w:sz w:val="24"/>
                <w:szCs w:val="24"/>
                <w:lang w:eastAsia="hi-IN" w:bidi="hi-IN"/>
              </w:rPr>
            </w:pPr>
            <w:r w:rsidRPr="009C686D">
              <w:rPr>
                <w:rFonts w:ascii="Comic Sans MS" w:hAnsi="Comic Sans MS"/>
                <w:color w:val="1F4E79" w:themeColor="accent1" w:themeShade="80"/>
                <w:sz w:val="24"/>
                <w:szCs w:val="24"/>
                <w:lang w:eastAsia="hi-IN" w:bidi="hi-IN"/>
              </w:rPr>
              <w:t>ΕΞΑΙΡΕΤΙΚΟ</w:t>
            </w:r>
          </w:p>
        </w:tc>
      </w:tr>
      <w:tr w:rsidR="00420CFF" w:rsidRPr="00940451" w:rsidTr="009C686D">
        <w:tc>
          <w:tcPr>
            <w:tcW w:w="4248" w:type="dxa"/>
          </w:tcPr>
          <w:p w:rsidR="00420CFF" w:rsidRPr="00940451" w:rsidRDefault="002742E4" w:rsidP="00420CFF">
            <w:pPr>
              <w:suppressAutoHyphens/>
              <w:rPr>
                <w:rFonts w:asciiTheme="minorHAnsi" w:hAnsiTheme="minorHAnsi"/>
                <w:sz w:val="24"/>
                <w:szCs w:val="24"/>
                <w:lang w:val="en-US" w:eastAsia="hi-IN" w:bidi="hi-IN"/>
              </w:rPr>
            </w:pPr>
            <w:r>
              <w:rPr>
                <w:rFonts w:asciiTheme="minorHAnsi" w:hAnsiTheme="minorHAnsi"/>
                <w:sz w:val="24"/>
                <w:szCs w:val="24"/>
                <w:lang w:eastAsia="hi-IN" w:bidi="hi-IN"/>
              </w:rPr>
              <w:t>ΚΑΤΗΓΟΡΙΑ ΜΕΓΕΘΟΥΣ</w:t>
            </w:r>
            <w:r w:rsidR="00420CFF" w:rsidRPr="00940451">
              <w:rPr>
                <w:rFonts w:asciiTheme="minorHAnsi" w:hAnsiTheme="minorHAnsi"/>
                <w:sz w:val="24"/>
                <w:szCs w:val="24"/>
                <w:lang w:val="en-US" w:eastAsia="hi-IN" w:bidi="hi-IN"/>
              </w:rPr>
              <w:t xml:space="preserve">  :</w:t>
            </w:r>
          </w:p>
          <w:p w:rsidR="00420CFF" w:rsidRPr="00940451" w:rsidRDefault="00420CFF" w:rsidP="00420CFF">
            <w:pPr>
              <w:suppressAutoHyphens/>
              <w:rPr>
                <w:rFonts w:asciiTheme="minorHAnsi" w:hAnsiTheme="minorHAnsi"/>
                <w:sz w:val="24"/>
                <w:szCs w:val="24"/>
                <w:lang w:eastAsia="hi-IN" w:bidi="hi-IN"/>
              </w:rPr>
            </w:pPr>
          </w:p>
        </w:tc>
        <w:tc>
          <w:tcPr>
            <w:tcW w:w="4048" w:type="dxa"/>
          </w:tcPr>
          <w:p w:rsidR="00420CFF" w:rsidRPr="009C686D" w:rsidRDefault="009C686D" w:rsidP="00420CFF">
            <w:pPr>
              <w:suppressAutoHyphens/>
              <w:rPr>
                <w:rFonts w:ascii="Comic Sans MS" w:hAnsi="Comic Sans MS"/>
                <w:color w:val="1F4E79" w:themeColor="accent1" w:themeShade="80"/>
                <w:sz w:val="24"/>
                <w:szCs w:val="24"/>
                <w:lang w:eastAsia="hi-IN" w:bidi="hi-IN"/>
              </w:rPr>
            </w:pPr>
            <w:r w:rsidRPr="009C686D">
              <w:rPr>
                <w:rFonts w:ascii="Comic Sans MS" w:hAnsi="Comic Sans MS"/>
                <w:color w:val="1F4E79" w:themeColor="accent1" w:themeShade="80"/>
                <w:sz w:val="24"/>
                <w:szCs w:val="24"/>
                <w:lang w:eastAsia="hi-IN" w:bidi="hi-IN"/>
              </w:rPr>
              <w:t>3</w:t>
            </w:r>
          </w:p>
        </w:tc>
      </w:tr>
      <w:tr w:rsidR="00420CFF" w:rsidRPr="00940451" w:rsidTr="009C686D">
        <w:tc>
          <w:tcPr>
            <w:tcW w:w="4248" w:type="dxa"/>
          </w:tcPr>
          <w:p w:rsidR="00420CFF" w:rsidRPr="002742E4" w:rsidRDefault="002742E4" w:rsidP="00420CFF">
            <w:pPr>
              <w:suppressAutoHyphens/>
              <w:rPr>
                <w:rFonts w:asciiTheme="minorHAnsi" w:hAnsiTheme="minorHAnsi"/>
                <w:sz w:val="24"/>
                <w:szCs w:val="24"/>
                <w:lang w:eastAsia="hi-IN" w:bidi="hi-IN"/>
              </w:rPr>
            </w:pPr>
            <w:r>
              <w:rPr>
                <w:rFonts w:asciiTheme="minorHAnsi" w:hAnsiTheme="minorHAnsi"/>
                <w:sz w:val="24"/>
                <w:szCs w:val="24"/>
                <w:lang w:eastAsia="hi-IN" w:bidi="hi-IN"/>
              </w:rPr>
              <w:t>ΚΑΘΑΡΟ ΒΑΡΟΣ :</w:t>
            </w:r>
          </w:p>
          <w:p w:rsidR="00420CFF" w:rsidRPr="00940451" w:rsidRDefault="00420CFF" w:rsidP="00420CFF">
            <w:pPr>
              <w:suppressAutoHyphens/>
              <w:rPr>
                <w:rFonts w:asciiTheme="minorHAnsi" w:hAnsiTheme="minorHAnsi"/>
                <w:sz w:val="24"/>
                <w:szCs w:val="24"/>
                <w:lang w:eastAsia="hi-IN" w:bidi="hi-IN"/>
              </w:rPr>
            </w:pPr>
          </w:p>
        </w:tc>
        <w:tc>
          <w:tcPr>
            <w:tcW w:w="4048" w:type="dxa"/>
          </w:tcPr>
          <w:p w:rsidR="00420CFF" w:rsidRPr="009C686D" w:rsidRDefault="009C686D" w:rsidP="00420CFF">
            <w:pPr>
              <w:suppressAutoHyphens/>
              <w:rPr>
                <w:rFonts w:ascii="Comic Sans MS" w:hAnsi="Comic Sans MS"/>
                <w:color w:val="1F4E79" w:themeColor="accent1" w:themeShade="80"/>
                <w:sz w:val="24"/>
                <w:szCs w:val="24"/>
                <w:lang w:val="en-US" w:eastAsia="hi-IN" w:bidi="hi-IN"/>
              </w:rPr>
            </w:pPr>
            <w:r w:rsidRPr="009C686D">
              <w:rPr>
                <w:rFonts w:ascii="Comic Sans MS" w:hAnsi="Comic Sans MS"/>
                <w:color w:val="1F4E79" w:themeColor="accent1" w:themeShade="80"/>
                <w:sz w:val="24"/>
                <w:szCs w:val="24"/>
                <w:lang w:eastAsia="hi-IN" w:bidi="hi-IN"/>
              </w:rPr>
              <w:t xml:space="preserve">30 </w:t>
            </w:r>
            <w:r w:rsidRPr="009C686D">
              <w:rPr>
                <w:rFonts w:ascii="Comic Sans MS" w:hAnsi="Comic Sans MS"/>
                <w:color w:val="1F4E79" w:themeColor="accent1" w:themeShade="80"/>
                <w:sz w:val="24"/>
                <w:szCs w:val="24"/>
                <w:lang w:val="en-US" w:eastAsia="hi-IN" w:bidi="hi-IN"/>
              </w:rPr>
              <w:t>kg</w:t>
            </w:r>
          </w:p>
        </w:tc>
      </w:tr>
    </w:tbl>
    <w:p w:rsidR="00420CFF" w:rsidRDefault="00420CFF" w:rsidP="00CF0147">
      <w:pPr>
        <w:suppressAutoHyphens/>
        <w:spacing w:after="0" w:line="240" w:lineRule="auto"/>
        <w:rPr>
          <w:rFonts w:eastAsia="Times New Roman" w:cs="Times New Roman"/>
          <w:sz w:val="24"/>
          <w:szCs w:val="24"/>
          <w:lang w:eastAsia="hi-IN" w:bidi="hi-IN"/>
        </w:rPr>
      </w:pPr>
    </w:p>
    <w:p w:rsidR="00420CFF" w:rsidRPr="00D92E06" w:rsidRDefault="009C686D" w:rsidP="00D92E06">
      <w:pPr>
        <w:contextualSpacing/>
        <w:jc w:val="both"/>
        <w:rPr>
          <w:rFonts w:eastAsia="Times New Roman" w:cs="Times New Roman"/>
          <w:b/>
          <w:sz w:val="24"/>
          <w:szCs w:val="24"/>
          <w:lang w:eastAsia="hi-IN" w:bidi="hi-IN"/>
        </w:rPr>
      </w:pPr>
      <w:r w:rsidRPr="00D92E06">
        <w:rPr>
          <w:b/>
          <w:sz w:val="24"/>
          <w:szCs w:val="24"/>
        </w:rPr>
        <w:t xml:space="preserve">2.ΠΡΟΪΟΝΤΑ ΑΛΙΕΙΑΣ τρίτων χωρών </w:t>
      </w:r>
    </w:p>
    <w:tbl>
      <w:tblPr>
        <w:tblStyle w:val="a3"/>
        <w:tblW w:w="0" w:type="auto"/>
        <w:tblLook w:val="04A0" w:firstRow="1" w:lastRow="0" w:firstColumn="1" w:lastColumn="0" w:noHBand="0" w:noVBand="1"/>
      </w:tblPr>
      <w:tblGrid>
        <w:gridCol w:w="4248"/>
        <w:gridCol w:w="4048"/>
      </w:tblGrid>
      <w:tr w:rsidR="007D244A" w:rsidRPr="00940451" w:rsidTr="009C686D">
        <w:tc>
          <w:tcPr>
            <w:tcW w:w="4248" w:type="dxa"/>
          </w:tcPr>
          <w:p w:rsidR="007D244A" w:rsidRPr="00940451" w:rsidRDefault="007D244A" w:rsidP="007D244A">
            <w:pPr>
              <w:suppressAutoHyphens/>
              <w:rPr>
                <w:rFonts w:asciiTheme="minorHAnsi" w:hAnsiTheme="minorHAnsi"/>
                <w:sz w:val="24"/>
                <w:szCs w:val="24"/>
                <w:lang w:eastAsia="hi-IN" w:bidi="hi-IN"/>
              </w:rPr>
            </w:pPr>
            <w:r w:rsidRPr="00940451">
              <w:rPr>
                <w:rFonts w:asciiTheme="minorHAnsi" w:hAnsiTheme="minorHAnsi"/>
                <w:sz w:val="24"/>
                <w:szCs w:val="24"/>
                <w:lang w:eastAsia="hi-IN" w:bidi="hi-IN"/>
              </w:rPr>
              <w:t xml:space="preserve">1) ΧΩΡΑ ΠΡΟΕΛΕΥΣΗΣ : </w:t>
            </w:r>
          </w:p>
          <w:p w:rsidR="007D244A" w:rsidRPr="00940451" w:rsidRDefault="007D244A" w:rsidP="007D244A">
            <w:pPr>
              <w:suppressAutoHyphens/>
              <w:rPr>
                <w:rFonts w:asciiTheme="minorHAnsi" w:hAnsiTheme="minorHAnsi"/>
                <w:sz w:val="24"/>
                <w:szCs w:val="24"/>
                <w:lang w:eastAsia="hi-IN" w:bidi="hi-IN"/>
              </w:rPr>
            </w:pPr>
            <w:r w:rsidRPr="00940451">
              <w:rPr>
                <w:rFonts w:asciiTheme="minorHAnsi" w:hAnsiTheme="minorHAnsi"/>
                <w:sz w:val="24"/>
                <w:szCs w:val="24"/>
                <w:lang w:eastAsia="hi-IN" w:bidi="hi-IN"/>
              </w:rPr>
              <w:t xml:space="preserve"> Λατινικά γράμματα  ύψους 20</w:t>
            </w:r>
            <w:r w:rsidRPr="00940451">
              <w:rPr>
                <w:rFonts w:asciiTheme="minorHAnsi" w:hAnsiTheme="minorHAnsi"/>
                <w:sz w:val="24"/>
                <w:szCs w:val="24"/>
                <w:lang w:val="en-US" w:eastAsia="hi-IN" w:bidi="hi-IN"/>
              </w:rPr>
              <w:t>mm</w:t>
            </w:r>
          </w:p>
        </w:tc>
        <w:tc>
          <w:tcPr>
            <w:tcW w:w="4048" w:type="dxa"/>
          </w:tcPr>
          <w:p w:rsidR="007D244A" w:rsidRPr="00A27A3E" w:rsidRDefault="005235F9" w:rsidP="00CF0147">
            <w:pPr>
              <w:suppressAutoHyphens/>
              <w:rPr>
                <w:rFonts w:ascii="Comic Sans MS" w:hAnsi="Comic Sans MS"/>
                <w:i/>
                <w:color w:val="1F4E79" w:themeColor="accent1" w:themeShade="80"/>
                <w:sz w:val="24"/>
                <w:szCs w:val="24"/>
                <w:lang w:eastAsia="hi-IN" w:bidi="hi-IN"/>
              </w:rPr>
            </w:pPr>
            <w:r w:rsidRPr="00A27A3E">
              <w:rPr>
                <w:rFonts w:ascii="Comic Sans MS" w:hAnsi="Comic Sans MS"/>
                <w:i/>
                <w:color w:val="1F4E79" w:themeColor="accent1" w:themeShade="80"/>
                <w:sz w:val="24"/>
                <w:szCs w:val="24"/>
                <w:lang w:eastAsia="hi-IN" w:bidi="hi-IN"/>
              </w:rPr>
              <w:t>ΜΑΡΟΚΟ</w:t>
            </w:r>
          </w:p>
        </w:tc>
      </w:tr>
      <w:tr w:rsidR="002742E4" w:rsidRPr="00940451" w:rsidTr="009C686D">
        <w:tc>
          <w:tcPr>
            <w:tcW w:w="4248" w:type="dxa"/>
          </w:tcPr>
          <w:p w:rsidR="002742E4" w:rsidRPr="00940451" w:rsidRDefault="002742E4" w:rsidP="002742E4">
            <w:pPr>
              <w:contextualSpacing/>
              <w:jc w:val="both"/>
              <w:rPr>
                <w:rFonts w:asciiTheme="minorHAnsi" w:hAnsiTheme="minorHAnsi"/>
                <w:sz w:val="24"/>
                <w:szCs w:val="24"/>
              </w:rPr>
            </w:pPr>
            <w:r w:rsidRPr="00940451">
              <w:rPr>
                <w:rFonts w:asciiTheme="minorHAnsi" w:hAnsiTheme="minorHAnsi"/>
                <w:sz w:val="24"/>
                <w:szCs w:val="24"/>
              </w:rPr>
              <w:t xml:space="preserve">ΤΡΙΨΗΦΙΟΣ ΚΩΔΙΚΟΣ </w:t>
            </w:r>
            <w:r w:rsidRPr="00940451">
              <w:rPr>
                <w:rFonts w:asciiTheme="minorHAnsi" w:hAnsiTheme="minorHAnsi"/>
                <w:sz w:val="24"/>
                <w:szCs w:val="24"/>
                <w:lang w:val="en-US"/>
              </w:rPr>
              <w:t>FAO</w:t>
            </w:r>
            <w:r w:rsidRPr="00940451">
              <w:rPr>
                <w:rFonts w:asciiTheme="minorHAnsi" w:hAnsiTheme="minorHAnsi"/>
                <w:sz w:val="24"/>
                <w:szCs w:val="24"/>
              </w:rPr>
              <w:t xml:space="preserve">: </w:t>
            </w:r>
          </w:p>
          <w:p w:rsidR="002742E4" w:rsidRPr="00940451" w:rsidRDefault="002742E4" w:rsidP="002742E4">
            <w:pPr>
              <w:contextualSpacing/>
              <w:jc w:val="both"/>
              <w:rPr>
                <w:rFonts w:asciiTheme="minorHAnsi" w:hAnsiTheme="minorHAnsi"/>
                <w:sz w:val="24"/>
                <w:szCs w:val="24"/>
              </w:rPr>
            </w:pPr>
            <w:r w:rsidRPr="00940451">
              <w:rPr>
                <w:rFonts w:asciiTheme="minorHAnsi" w:hAnsiTheme="minorHAnsi"/>
                <w:sz w:val="24"/>
                <w:szCs w:val="24"/>
              </w:rPr>
              <w:t>ΕΜΠΟΡΙΚΗ ΟΝΟΜΑΣΙΑ:</w:t>
            </w:r>
          </w:p>
          <w:p w:rsidR="002742E4" w:rsidRPr="00940451" w:rsidRDefault="002742E4" w:rsidP="002742E4">
            <w:pPr>
              <w:suppressAutoHyphens/>
              <w:rPr>
                <w:rFonts w:asciiTheme="minorHAnsi" w:hAnsiTheme="minorHAnsi"/>
                <w:sz w:val="24"/>
                <w:szCs w:val="24"/>
                <w:lang w:eastAsia="hi-IN" w:bidi="hi-IN"/>
              </w:rPr>
            </w:pPr>
            <w:r w:rsidRPr="00940451">
              <w:rPr>
                <w:rFonts w:asciiTheme="minorHAnsi" w:hAnsiTheme="minorHAnsi"/>
                <w:sz w:val="24"/>
                <w:szCs w:val="24"/>
              </w:rPr>
              <w:t>ΕΠΙΣΤΗΜΟΝΙΚΗ ΟΝΟΜΑΣΙΑ:</w:t>
            </w:r>
          </w:p>
        </w:tc>
        <w:tc>
          <w:tcPr>
            <w:tcW w:w="4048" w:type="dxa"/>
          </w:tcPr>
          <w:p w:rsidR="005235F9" w:rsidRPr="00A27A3E" w:rsidRDefault="005235F9" w:rsidP="005235F9">
            <w:pPr>
              <w:rPr>
                <w:rFonts w:ascii="Comic Sans MS" w:hAnsi="Comic Sans MS" w:cs="Arial"/>
                <w:i/>
                <w:color w:val="1F4E79" w:themeColor="accent1" w:themeShade="80"/>
                <w:sz w:val="24"/>
                <w:szCs w:val="24"/>
              </w:rPr>
            </w:pPr>
            <w:r w:rsidRPr="00A27A3E">
              <w:rPr>
                <w:rFonts w:ascii="Comic Sans MS" w:hAnsi="Comic Sans MS" w:cs="Arial"/>
                <w:i/>
                <w:color w:val="1F4E79" w:themeColor="accent1" w:themeShade="80"/>
                <w:sz w:val="24"/>
                <w:szCs w:val="24"/>
              </w:rPr>
              <w:t>SOO</w:t>
            </w:r>
          </w:p>
          <w:p w:rsidR="005235F9" w:rsidRPr="00A27A3E" w:rsidRDefault="005235F9" w:rsidP="005235F9">
            <w:pPr>
              <w:rPr>
                <w:rFonts w:ascii="Comic Sans MS" w:hAnsi="Comic Sans MS" w:cs="Arial"/>
                <w:i/>
                <w:color w:val="1F4E79" w:themeColor="accent1" w:themeShade="80"/>
                <w:sz w:val="24"/>
                <w:szCs w:val="24"/>
              </w:rPr>
            </w:pPr>
            <w:r w:rsidRPr="00A27A3E">
              <w:rPr>
                <w:rFonts w:ascii="Comic Sans MS" w:hAnsi="Comic Sans MS" w:cs="Arial"/>
                <w:i/>
                <w:color w:val="1F4E79" w:themeColor="accent1" w:themeShade="80"/>
                <w:sz w:val="24"/>
                <w:szCs w:val="24"/>
              </w:rPr>
              <w:t>Γλώσσες</w:t>
            </w:r>
          </w:p>
          <w:p w:rsidR="005235F9" w:rsidRPr="00A27A3E" w:rsidRDefault="005235F9" w:rsidP="005235F9">
            <w:pPr>
              <w:rPr>
                <w:rFonts w:ascii="Comic Sans MS" w:hAnsi="Comic Sans MS" w:cs="Arial"/>
                <w:i/>
                <w:color w:val="1F4E79" w:themeColor="accent1" w:themeShade="80"/>
                <w:sz w:val="24"/>
                <w:szCs w:val="24"/>
              </w:rPr>
            </w:pPr>
            <w:r w:rsidRPr="00A27A3E">
              <w:rPr>
                <w:rFonts w:ascii="Comic Sans MS" w:hAnsi="Comic Sans MS" w:cs="Arial"/>
                <w:i/>
                <w:color w:val="1F4E79" w:themeColor="accent1" w:themeShade="80"/>
                <w:sz w:val="24"/>
                <w:szCs w:val="24"/>
              </w:rPr>
              <w:t>Solea spp</w:t>
            </w:r>
          </w:p>
          <w:p w:rsidR="005235F9" w:rsidRPr="00A27A3E" w:rsidRDefault="005235F9" w:rsidP="005235F9">
            <w:pPr>
              <w:rPr>
                <w:rFonts w:ascii="Comic Sans MS" w:hAnsi="Comic Sans MS"/>
                <w:i/>
                <w:color w:val="1F4E79" w:themeColor="accent1" w:themeShade="80"/>
                <w:sz w:val="24"/>
                <w:szCs w:val="24"/>
                <w:lang w:eastAsia="hi-IN" w:bidi="hi-IN"/>
              </w:rPr>
            </w:pPr>
          </w:p>
        </w:tc>
      </w:tr>
      <w:tr w:rsidR="002742E4" w:rsidRPr="00940451" w:rsidTr="009C686D">
        <w:tc>
          <w:tcPr>
            <w:tcW w:w="4248" w:type="dxa"/>
          </w:tcPr>
          <w:p w:rsidR="002742E4" w:rsidRPr="00940451" w:rsidRDefault="002742E4" w:rsidP="002742E4">
            <w:pPr>
              <w:suppressAutoHyphens/>
              <w:rPr>
                <w:rFonts w:asciiTheme="minorHAnsi" w:hAnsiTheme="minorHAnsi"/>
                <w:sz w:val="24"/>
                <w:szCs w:val="24"/>
                <w:lang w:eastAsia="hi-IN" w:bidi="hi-IN"/>
              </w:rPr>
            </w:pPr>
            <w:r>
              <w:rPr>
                <w:rFonts w:asciiTheme="minorHAnsi" w:hAnsiTheme="minorHAnsi"/>
                <w:sz w:val="24"/>
                <w:szCs w:val="24"/>
                <w:lang w:eastAsia="hi-IN" w:bidi="hi-IN"/>
              </w:rPr>
              <w:t>ΠΑΡΟΥΣΙΑΣΗ</w:t>
            </w:r>
            <w:r w:rsidRPr="00940451">
              <w:rPr>
                <w:rFonts w:asciiTheme="minorHAnsi" w:hAnsiTheme="minorHAnsi"/>
                <w:sz w:val="24"/>
                <w:szCs w:val="24"/>
                <w:lang w:val="en-US" w:eastAsia="hi-IN" w:bidi="hi-IN"/>
              </w:rPr>
              <w:t xml:space="preserve"> :</w:t>
            </w:r>
          </w:p>
        </w:tc>
        <w:tc>
          <w:tcPr>
            <w:tcW w:w="4048" w:type="dxa"/>
          </w:tcPr>
          <w:p w:rsidR="002742E4" w:rsidRPr="00A27A3E" w:rsidRDefault="005235F9" w:rsidP="002742E4">
            <w:pPr>
              <w:suppressAutoHyphens/>
              <w:rPr>
                <w:rFonts w:ascii="Comic Sans MS" w:hAnsi="Comic Sans MS"/>
                <w:i/>
                <w:color w:val="1F4E79" w:themeColor="accent1" w:themeShade="80"/>
                <w:sz w:val="24"/>
                <w:szCs w:val="24"/>
                <w:lang w:val="en-US" w:eastAsia="hi-IN" w:bidi="hi-IN"/>
              </w:rPr>
            </w:pPr>
            <w:r w:rsidRPr="00A27A3E">
              <w:rPr>
                <w:rFonts w:ascii="Comic Sans MS" w:hAnsi="Comic Sans MS"/>
                <w:i/>
                <w:color w:val="1F4E79" w:themeColor="accent1" w:themeShade="80"/>
                <w:sz w:val="24"/>
                <w:szCs w:val="24"/>
                <w:lang w:val="en-US" w:eastAsia="hi-IN" w:bidi="hi-IN"/>
              </w:rPr>
              <w:t>GUT</w:t>
            </w:r>
          </w:p>
        </w:tc>
      </w:tr>
      <w:tr w:rsidR="002742E4" w:rsidRPr="00940451" w:rsidTr="009C686D">
        <w:tc>
          <w:tcPr>
            <w:tcW w:w="4248" w:type="dxa"/>
          </w:tcPr>
          <w:p w:rsidR="002742E4" w:rsidRPr="00940451" w:rsidRDefault="002742E4" w:rsidP="002742E4">
            <w:pPr>
              <w:suppressAutoHyphens/>
              <w:rPr>
                <w:rFonts w:asciiTheme="minorHAnsi" w:hAnsiTheme="minorHAnsi"/>
                <w:sz w:val="24"/>
                <w:szCs w:val="24"/>
                <w:lang w:eastAsia="hi-IN" w:bidi="hi-IN"/>
              </w:rPr>
            </w:pPr>
            <w:r>
              <w:rPr>
                <w:rFonts w:asciiTheme="minorHAnsi" w:hAnsiTheme="minorHAnsi"/>
                <w:sz w:val="24"/>
                <w:szCs w:val="24"/>
                <w:lang w:eastAsia="hi-IN" w:bidi="hi-IN"/>
              </w:rPr>
              <w:t>ΦΡΕΣΚΟΤΗΤΑ</w:t>
            </w:r>
            <w:r w:rsidRPr="00940451">
              <w:rPr>
                <w:rFonts w:asciiTheme="minorHAnsi" w:hAnsiTheme="minorHAnsi"/>
                <w:sz w:val="24"/>
                <w:szCs w:val="24"/>
                <w:lang w:val="en-US" w:eastAsia="hi-IN" w:bidi="hi-IN"/>
              </w:rPr>
              <w:t>:</w:t>
            </w:r>
          </w:p>
        </w:tc>
        <w:tc>
          <w:tcPr>
            <w:tcW w:w="4048" w:type="dxa"/>
          </w:tcPr>
          <w:p w:rsidR="002742E4" w:rsidRPr="00A27A3E" w:rsidRDefault="005235F9" w:rsidP="002742E4">
            <w:pPr>
              <w:suppressAutoHyphens/>
              <w:rPr>
                <w:rFonts w:ascii="Comic Sans MS" w:hAnsi="Comic Sans MS"/>
                <w:i/>
                <w:color w:val="1F4E79" w:themeColor="accent1" w:themeShade="80"/>
                <w:sz w:val="24"/>
                <w:szCs w:val="24"/>
                <w:lang w:val="en-US" w:eastAsia="hi-IN" w:bidi="hi-IN"/>
              </w:rPr>
            </w:pPr>
            <w:r w:rsidRPr="00A27A3E">
              <w:rPr>
                <w:rFonts w:ascii="Comic Sans MS" w:hAnsi="Comic Sans MS"/>
                <w:i/>
                <w:color w:val="1F4E79" w:themeColor="accent1" w:themeShade="80"/>
                <w:sz w:val="24"/>
                <w:szCs w:val="24"/>
                <w:lang w:val="en-US" w:eastAsia="hi-IN" w:bidi="hi-IN"/>
              </w:rPr>
              <w:t>A</w:t>
            </w:r>
          </w:p>
        </w:tc>
      </w:tr>
      <w:tr w:rsidR="002742E4" w:rsidRPr="00940451" w:rsidTr="009C686D">
        <w:tc>
          <w:tcPr>
            <w:tcW w:w="4248" w:type="dxa"/>
          </w:tcPr>
          <w:p w:rsidR="002742E4" w:rsidRPr="00940451" w:rsidRDefault="002742E4" w:rsidP="002742E4">
            <w:pPr>
              <w:suppressAutoHyphens/>
              <w:rPr>
                <w:rFonts w:asciiTheme="minorHAnsi" w:hAnsiTheme="minorHAnsi"/>
                <w:sz w:val="24"/>
                <w:szCs w:val="24"/>
                <w:lang w:val="en-US" w:eastAsia="hi-IN" w:bidi="hi-IN"/>
              </w:rPr>
            </w:pPr>
            <w:r>
              <w:rPr>
                <w:rFonts w:asciiTheme="minorHAnsi" w:hAnsiTheme="minorHAnsi"/>
                <w:sz w:val="24"/>
                <w:szCs w:val="24"/>
                <w:lang w:eastAsia="hi-IN" w:bidi="hi-IN"/>
              </w:rPr>
              <w:t>ΚΑΤΗΓΟΡΙΑ ΜΕΓΕΘΟΥΣ</w:t>
            </w:r>
            <w:r w:rsidRPr="00940451">
              <w:rPr>
                <w:rFonts w:asciiTheme="minorHAnsi" w:hAnsiTheme="minorHAnsi"/>
                <w:sz w:val="24"/>
                <w:szCs w:val="24"/>
                <w:lang w:val="en-US" w:eastAsia="hi-IN" w:bidi="hi-IN"/>
              </w:rPr>
              <w:t xml:space="preserve">  :</w:t>
            </w:r>
          </w:p>
          <w:p w:rsidR="002742E4" w:rsidRPr="00940451" w:rsidRDefault="002742E4" w:rsidP="002742E4">
            <w:pPr>
              <w:suppressAutoHyphens/>
              <w:rPr>
                <w:rFonts w:asciiTheme="minorHAnsi" w:hAnsiTheme="minorHAnsi"/>
                <w:sz w:val="24"/>
                <w:szCs w:val="24"/>
                <w:lang w:eastAsia="hi-IN" w:bidi="hi-IN"/>
              </w:rPr>
            </w:pPr>
          </w:p>
        </w:tc>
        <w:tc>
          <w:tcPr>
            <w:tcW w:w="4048" w:type="dxa"/>
          </w:tcPr>
          <w:p w:rsidR="002742E4" w:rsidRPr="00A27A3E" w:rsidRDefault="005235F9" w:rsidP="002742E4">
            <w:pPr>
              <w:suppressAutoHyphens/>
              <w:rPr>
                <w:rFonts w:ascii="Comic Sans MS" w:hAnsi="Comic Sans MS"/>
                <w:i/>
                <w:color w:val="1F4E79" w:themeColor="accent1" w:themeShade="80"/>
                <w:sz w:val="24"/>
                <w:szCs w:val="24"/>
                <w:lang w:val="en-US" w:eastAsia="hi-IN" w:bidi="hi-IN"/>
              </w:rPr>
            </w:pPr>
            <w:r w:rsidRPr="00A27A3E">
              <w:rPr>
                <w:rFonts w:ascii="Comic Sans MS" w:hAnsi="Comic Sans MS"/>
                <w:i/>
                <w:color w:val="1F4E79" w:themeColor="accent1" w:themeShade="80"/>
                <w:sz w:val="24"/>
                <w:szCs w:val="24"/>
                <w:lang w:val="en-US" w:eastAsia="hi-IN" w:bidi="hi-IN"/>
              </w:rPr>
              <w:t>4</w:t>
            </w:r>
          </w:p>
        </w:tc>
      </w:tr>
      <w:tr w:rsidR="002742E4" w:rsidRPr="00940451" w:rsidTr="009C686D">
        <w:tc>
          <w:tcPr>
            <w:tcW w:w="4248" w:type="dxa"/>
          </w:tcPr>
          <w:p w:rsidR="002742E4" w:rsidRPr="009C686D" w:rsidRDefault="002742E4" w:rsidP="009C686D">
            <w:pPr>
              <w:suppressAutoHyphens/>
              <w:rPr>
                <w:rFonts w:asciiTheme="minorHAnsi" w:hAnsiTheme="minorHAnsi"/>
                <w:sz w:val="24"/>
                <w:szCs w:val="24"/>
                <w:lang w:eastAsia="hi-IN" w:bidi="hi-IN"/>
              </w:rPr>
            </w:pPr>
            <w:r w:rsidRPr="009C686D">
              <w:rPr>
                <w:rFonts w:asciiTheme="minorHAnsi" w:hAnsiTheme="minorHAnsi"/>
                <w:sz w:val="24"/>
                <w:szCs w:val="24"/>
                <w:lang w:eastAsia="hi-IN" w:bidi="hi-IN"/>
              </w:rPr>
              <w:t>ΚΑΘΑΡΟ ΒΑΡΟΣ :</w:t>
            </w:r>
          </w:p>
        </w:tc>
        <w:tc>
          <w:tcPr>
            <w:tcW w:w="4048" w:type="dxa"/>
          </w:tcPr>
          <w:p w:rsidR="002742E4" w:rsidRPr="00A27A3E" w:rsidRDefault="005235F9" w:rsidP="002742E4">
            <w:pPr>
              <w:suppressAutoHyphens/>
              <w:rPr>
                <w:rFonts w:ascii="Comic Sans MS" w:hAnsi="Comic Sans MS"/>
                <w:i/>
                <w:color w:val="1F4E79" w:themeColor="accent1" w:themeShade="80"/>
                <w:sz w:val="24"/>
                <w:szCs w:val="24"/>
                <w:lang w:val="en-US" w:eastAsia="hi-IN" w:bidi="hi-IN"/>
              </w:rPr>
            </w:pPr>
            <w:r w:rsidRPr="00A27A3E">
              <w:rPr>
                <w:rFonts w:ascii="Comic Sans MS" w:hAnsi="Comic Sans MS"/>
                <w:i/>
                <w:color w:val="1F4E79" w:themeColor="accent1" w:themeShade="80"/>
                <w:sz w:val="24"/>
                <w:szCs w:val="24"/>
                <w:lang w:val="en-US" w:eastAsia="hi-IN" w:bidi="hi-IN"/>
              </w:rPr>
              <w:t>20</w:t>
            </w:r>
            <w:r w:rsidR="00A27A3E">
              <w:rPr>
                <w:rFonts w:ascii="Comic Sans MS" w:hAnsi="Comic Sans MS"/>
                <w:i/>
                <w:color w:val="1F4E79" w:themeColor="accent1" w:themeShade="80"/>
                <w:sz w:val="24"/>
                <w:szCs w:val="24"/>
                <w:lang w:val="en-US" w:eastAsia="hi-IN" w:bidi="hi-IN"/>
              </w:rPr>
              <w:t>kg</w:t>
            </w:r>
          </w:p>
        </w:tc>
      </w:tr>
      <w:tr w:rsidR="009C686D" w:rsidRPr="00940451" w:rsidTr="009C686D">
        <w:tc>
          <w:tcPr>
            <w:tcW w:w="4248" w:type="dxa"/>
          </w:tcPr>
          <w:p w:rsidR="009C686D" w:rsidRPr="009C686D" w:rsidRDefault="009C686D" w:rsidP="002742E4">
            <w:pPr>
              <w:suppressAutoHyphens/>
              <w:rPr>
                <w:rFonts w:asciiTheme="minorHAnsi" w:hAnsiTheme="minorHAnsi"/>
                <w:sz w:val="24"/>
                <w:szCs w:val="24"/>
                <w:lang w:eastAsia="hi-IN" w:bidi="hi-IN"/>
              </w:rPr>
            </w:pPr>
            <w:r w:rsidRPr="009C686D">
              <w:rPr>
                <w:rFonts w:asciiTheme="minorHAnsi" w:hAnsiTheme="minorHAnsi"/>
                <w:sz w:val="24"/>
                <w:szCs w:val="24"/>
                <w:lang w:eastAsia="hi-IN" w:bidi="hi-IN"/>
              </w:rPr>
              <w:t>ΗΜΕΡΟΜΗΝΙΑ ΤΑΞΙΝΟΜΗΣΗΣ</w:t>
            </w:r>
          </w:p>
        </w:tc>
        <w:tc>
          <w:tcPr>
            <w:tcW w:w="4048" w:type="dxa"/>
          </w:tcPr>
          <w:p w:rsidR="009C686D" w:rsidRPr="00A27A3E" w:rsidRDefault="00960654" w:rsidP="002742E4">
            <w:pPr>
              <w:suppressAutoHyphens/>
              <w:rPr>
                <w:rFonts w:ascii="Comic Sans MS" w:hAnsi="Comic Sans MS"/>
                <w:i/>
                <w:color w:val="1F4E79" w:themeColor="accent1" w:themeShade="80"/>
                <w:sz w:val="24"/>
                <w:szCs w:val="24"/>
                <w:lang w:val="en-US" w:eastAsia="hi-IN" w:bidi="hi-IN"/>
              </w:rPr>
            </w:pPr>
            <w:r w:rsidRPr="00A27A3E">
              <w:rPr>
                <w:rFonts w:ascii="Comic Sans MS" w:hAnsi="Comic Sans MS"/>
                <w:i/>
                <w:color w:val="1F4E79" w:themeColor="accent1" w:themeShade="80"/>
                <w:sz w:val="24"/>
                <w:szCs w:val="24"/>
                <w:lang w:val="en-US" w:eastAsia="hi-IN" w:bidi="hi-IN"/>
              </w:rPr>
              <w:t>11</w:t>
            </w:r>
            <w:r w:rsidR="00D92E06">
              <w:rPr>
                <w:rFonts w:ascii="Comic Sans MS" w:hAnsi="Comic Sans MS"/>
                <w:i/>
                <w:color w:val="1F4E79" w:themeColor="accent1" w:themeShade="80"/>
                <w:sz w:val="24"/>
                <w:szCs w:val="24"/>
                <w:lang w:eastAsia="hi-IN" w:bidi="hi-IN"/>
              </w:rPr>
              <w:t>-</w:t>
            </w:r>
            <w:r w:rsidRPr="00A27A3E">
              <w:rPr>
                <w:rFonts w:ascii="Comic Sans MS" w:hAnsi="Comic Sans MS"/>
                <w:i/>
                <w:color w:val="1F4E79" w:themeColor="accent1" w:themeShade="80"/>
                <w:sz w:val="24"/>
                <w:szCs w:val="24"/>
                <w:lang w:val="en-US" w:eastAsia="hi-IN" w:bidi="hi-IN"/>
              </w:rPr>
              <w:t>12</w:t>
            </w:r>
            <w:r w:rsidR="00D92E06">
              <w:rPr>
                <w:rFonts w:ascii="Comic Sans MS" w:hAnsi="Comic Sans MS"/>
                <w:i/>
                <w:color w:val="1F4E79" w:themeColor="accent1" w:themeShade="80"/>
                <w:sz w:val="24"/>
                <w:szCs w:val="24"/>
                <w:lang w:eastAsia="hi-IN" w:bidi="hi-IN"/>
              </w:rPr>
              <w:t>-</w:t>
            </w:r>
            <w:r w:rsidR="00D92E06">
              <w:rPr>
                <w:rFonts w:ascii="Comic Sans MS" w:hAnsi="Comic Sans MS"/>
                <w:i/>
                <w:color w:val="1F4E79" w:themeColor="accent1" w:themeShade="80"/>
                <w:sz w:val="24"/>
                <w:szCs w:val="24"/>
                <w:lang w:val="en-US" w:eastAsia="hi-IN" w:bidi="hi-IN"/>
              </w:rPr>
              <w:t>2015</w:t>
            </w:r>
          </w:p>
        </w:tc>
      </w:tr>
      <w:tr w:rsidR="002742E4" w:rsidRPr="00940451" w:rsidTr="009C686D">
        <w:tc>
          <w:tcPr>
            <w:tcW w:w="4248" w:type="dxa"/>
          </w:tcPr>
          <w:p w:rsidR="002742E4" w:rsidRPr="009C686D" w:rsidRDefault="002742E4" w:rsidP="002742E4">
            <w:pPr>
              <w:suppressAutoHyphens/>
              <w:rPr>
                <w:rFonts w:asciiTheme="minorHAnsi" w:hAnsiTheme="minorHAnsi"/>
                <w:sz w:val="24"/>
                <w:szCs w:val="24"/>
                <w:lang w:eastAsia="hi-IN" w:bidi="hi-IN"/>
              </w:rPr>
            </w:pPr>
            <w:r w:rsidRPr="009C686D">
              <w:rPr>
                <w:rFonts w:asciiTheme="minorHAnsi" w:hAnsiTheme="minorHAnsi"/>
                <w:sz w:val="24"/>
                <w:szCs w:val="24"/>
                <w:lang w:eastAsia="hi-IN" w:bidi="hi-IN"/>
              </w:rPr>
              <w:t>ΗΜΕΡΟΜΗΝΙΑ ΑΠΟΣΤΟΛΗΣ</w:t>
            </w:r>
            <w:r w:rsidRPr="009C686D">
              <w:rPr>
                <w:rFonts w:asciiTheme="minorHAnsi" w:hAnsiTheme="minorHAnsi"/>
                <w:sz w:val="24"/>
                <w:szCs w:val="24"/>
                <w:lang w:val="en-US" w:eastAsia="hi-IN" w:bidi="hi-IN"/>
              </w:rPr>
              <w:t xml:space="preserve"> : </w:t>
            </w:r>
          </w:p>
        </w:tc>
        <w:tc>
          <w:tcPr>
            <w:tcW w:w="4048" w:type="dxa"/>
          </w:tcPr>
          <w:p w:rsidR="002742E4" w:rsidRPr="00A27A3E" w:rsidRDefault="00D92E06" w:rsidP="002742E4">
            <w:pPr>
              <w:suppressAutoHyphens/>
              <w:rPr>
                <w:rFonts w:ascii="Comic Sans MS" w:hAnsi="Comic Sans MS"/>
                <w:i/>
                <w:color w:val="1F4E79" w:themeColor="accent1" w:themeShade="80"/>
                <w:sz w:val="24"/>
                <w:szCs w:val="24"/>
                <w:lang w:val="en-US" w:eastAsia="hi-IN" w:bidi="hi-IN"/>
              </w:rPr>
            </w:pPr>
            <w:r>
              <w:rPr>
                <w:rFonts w:ascii="Comic Sans MS" w:hAnsi="Comic Sans MS"/>
                <w:i/>
                <w:color w:val="1F4E79" w:themeColor="accent1" w:themeShade="80"/>
                <w:sz w:val="24"/>
                <w:szCs w:val="24"/>
                <w:lang w:val="en-US" w:eastAsia="hi-IN" w:bidi="hi-IN"/>
              </w:rPr>
              <w:t>11-</w:t>
            </w:r>
            <w:r w:rsidR="00960654" w:rsidRPr="00A27A3E">
              <w:rPr>
                <w:rFonts w:ascii="Comic Sans MS" w:hAnsi="Comic Sans MS"/>
                <w:i/>
                <w:color w:val="1F4E79" w:themeColor="accent1" w:themeShade="80"/>
                <w:sz w:val="24"/>
                <w:szCs w:val="24"/>
                <w:lang w:val="en-US" w:eastAsia="hi-IN" w:bidi="hi-IN"/>
              </w:rPr>
              <w:t>12</w:t>
            </w:r>
            <w:r>
              <w:rPr>
                <w:rFonts w:ascii="Comic Sans MS" w:hAnsi="Comic Sans MS"/>
                <w:i/>
                <w:color w:val="1F4E79" w:themeColor="accent1" w:themeShade="80"/>
                <w:sz w:val="24"/>
                <w:szCs w:val="24"/>
                <w:lang w:eastAsia="hi-IN" w:bidi="hi-IN"/>
              </w:rPr>
              <w:t>-</w:t>
            </w:r>
            <w:r w:rsidR="00960654" w:rsidRPr="00A27A3E">
              <w:rPr>
                <w:rFonts w:ascii="Comic Sans MS" w:hAnsi="Comic Sans MS"/>
                <w:i/>
                <w:color w:val="1F4E79" w:themeColor="accent1" w:themeShade="80"/>
                <w:sz w:val="24"/>
                <w:szCs w:val="24"/>
                <w:lang w:val="en-US" w:eastAsia="hi-IN" w:bidi="hi-IN"/>
              </w:rPr>
              <w:t>2014</w:t>
            </w:r>
          </w:p>
        </w:tc>
      </w:tr>
      <w:tr w:rsidR="002742E4" w:rsidRPr="00940451" w:rsidTr="009C686D">
        <w:tc>
          <w:tcPr>
            <w:tcW w:w="4248" w:type="dxa"/>
          </w:tcPr>
          <w:p w:rsidR="002742E4" w:rsidRPr="00940451" w:rsidRDefault="002742E4" w:rsidP="002742E4">
            <w:pPr>
              <w:suppressAutoHyphens/>
              <w:rPr>
                <w:rFonts w:asciiTheme="minorHAnsi" w:hAnsiTheme="minorHAnsi"/>
                <w:sz w:val="24"/>
                <w:szCs w:val="24"/>
                <w:lang w:eastAsia="hi-IN" w:bidi="hi-IN"/>
              </w:rPr>
            </w:pPr>
            <w:r>
              <w:rPr>
                <w:rFonts w:asciiTheme="minorHAnsi" w:hAnsiTheme="minorHAnsi"/>
                <w:sz w:val="24"/>
                <w:szCs w:val="24"/>
                <w:lang w:eastAsia="hi-IN" w:bidi="hi-IN"/>
              </w:rPr>
              <w:t>ΟΝΟΜΑ ΕΞΑΓΩΓΕΑ</w:t>
            </w:r>
            <w:r w:rsidRPr="00940451">
              <w:rPr>
                <w:rFonts w:asciiTheme="minorHAnsi" w:hAnsiTheme="minorHAnsi"/>
                <w:sz w:val="24"/>
                <w:szCs w:val="24"/>
                <w:lang w:eastAsia="hi-IN" w:bidi="hi-IN"/>
              </w:rPr>
              <w:t xml:space="preserve"> </w:t>
            </w:r>
            <w:r>
              <w:rPr>
                <w:rFonts w:asciiTheme="minorHAnsi" w:hAnsiTheme="minorHAnsi"/>
                <w:sz w:val="24"/>
                <w:szCs w:val="24"/>
                <w:lang w:eastAsia="hi-IN" w:bidi="hi-IN"/>
              </w:rPr>
              <w:t>:</w:t>
            </w:r>
          </w:p>
          <w:p w:rsidR="002742E4" w:rsidRPr="00940451" w:rsidRDefault="002742E4" w:rsidP="002742E4">
            <w:pPr>
              <w:suppressAutoHyphens/>
              <w:rPr>
                <w:rFonts w:asciiTheme="minorHAnsi" w:hAnsiTheme="minorHAnsi"/>
                <w:sz w:val="24"/>
                <w:szCs w:val="24"/>
                <w:lang w:eastAsia="hi-IN" w:bidi="hi-IN"/>
              </w:rPr>
            </w:pPr>
            <w:r>
              <w:rPr>
                <w:rFonts w:asciiTheme="minorHAnsi" w:hAnsiTheme="minorHAnsi"/>
                <w:sz w:val="24"/>
                <w:szCs w:val="24"/>
                <w:lang w:eastAsia="hi-IN" w:bidi="hi-IN"/>
              </w:rPr>
              <w:t>Δ/ΝΣΗ ΕΞΑΓΩΓΕΑ :</w:t>
            </w:r>
          </w:p>
          <w:p w:rsidR="002742E4" w:rsidRPr="00940451" w:rsidRDefault="002742E4" w:rsidP="002742E4">
            <w:pPr>
              <w:suppressAutoHyphens/>
              <w:rPr>
                <w:rFonts w:asciiTheme="minorHAnsi" w:hAnsiTheme="minorHAnsi"/>
                <w:sz w:val="24"/>
                <w:szCs w:val="24"/>
                <w:lang w:eastAsia="hi-IN" w:bidi="hi-IN"/>
              </w:rPr>
            </w:pPr>
          </w:p>
        </w:tc>
        <w:tc>
          <w:tcPr>
            <w:tcW w:w="4048" w:type="dxa"/>
          </w:tcPr>
          <w:p w:rsidR="002742E4" w:rsidRPr="00A27A3E" w:rsidRDefault="00960654" w:rsidP="002742E4">
            <w:pPr>
              <w:suppressAutoHyphens/>
              <w:rPr>
                <w:rFonts w:ascii="Comic Sans MS" w:hAnsi="Comic Sans MS"/>
                <w:i/>
                <w:color w:val="1F4E79" w:themeColor="accent1" w:themeShade="80"/>
                <w:sz w:val="24"/>
                <w:szCs w:val="24"/>
                <w:lang w:val="en-US" w:eastAsia="hi-IN" w:bidi="hi-IN"/>
              </w:rPr>
            </w:pPr>
            <w:r w:rsidRPr="00A27A3E">
              <w:rPr>
                <w:rFonts w:ascii="Comic Sans MS" w:hAnsi="Comic Sans MS"/>
                <w:i/>
                <w:color w:val="1F4E79" w:themeColor="accent1" w:themeShade="80"/>
                <w:sz w:val="24"/>
                <w:szCs w:val="24"/>
                <w:lang w:val="en-US" w:eastAsia="hi-IN" w:bidi="hi-IN"/>
              </w:rPr>
              <w:t>MAROKO SA</w:t>
            </w:r>
          </w:p>
          <w:p w:rsidR="00960654" w:rsidRPr="00A27A3E" w:rsidRDefault="00A27A3E" w:rsidP="002742E4">
            <w:pPr>
              <w:suppressAutoHyphens/>
              <w:rPr>
                <w:rFonts w:ascii="Comic Sans MS" w:hAnsi="Comic Sans MS"/>
                <w:i/>
                <w:color w:val="1F4E79" w:themeColor="accent1" w:themeShade="80"/>
                <w:sz w:val="24"/>
                <w:szCs w:val="24"/>
                <w:lang w:val="en-US" w:eastAsia="hi-IN" w:bidi="hi-IN"/>
              </w:rPr>
            </w:pPr>
            <w:r w:rsidRPr="00A27A3E">
              <w:rPr>
                <w:rFonts w:ascii="Comic Sans MS" w:hAnsi="Comic Sans MS"/>
                <w:i/>
                <w:color w:val="1F4E79" w:themeColor="accent1" w:themeShade="80"/>
                <w:sz w:val="24"/>
                <w:szCs w:val="24"/>
                <w:lang w:val="en-US" w:eastAsia="hi-IN" w:bidi="hi-IN"/>
              </w:rPr>
              <w:t>RABAT</w:t>
            </w:r>
          </w:p>
        </w:tc>
      </w:tr>
    </w:tbl>
    <w:p w:rsidR="007D244A" w:rsidRPr="00940451" w:rsidRDefault="007D244A" w:rsidP="00CF0147">
      <w:pPr>
        <w:suppressAutoHyphens/>
        <w:spacing w:after="0" w:line="240" w:lineRule="auto"/>
        <w:rPr>
          <w:rFonts w:eastAsia="Times New Roman" w:cs="Times New Roman"/>
          <w:sz w:val="24"/>
          <w:szCs w:val="24"/>
          <w:lang w:eastAsia="hi-IN" w:bidi="hi-IN"/>
        </w:rPr>
      </w:pPr>
    </w:p>
    <w:p w:rsidR="00CF0147" w:rsidRPr="00940451" w:rsidRDefault="00CF0147" w:rsidP="00CF0147">
      <w:pPr>
        <w:suppressAutoHyphens/>
        <w:spacing w:after="0" w:line="240" w:lineRule="auto"/>
        <w:rPr>
          <w:rFonts w:eastAsia="Times New Roman" w:cs="Times New Roman"/>
          <w:sz w:val="24"/>
          <w:szCs w:val="24"/>
          <w:lang w:eastAsia="hi-IN" w:bidi="hi-IN"/>
        </w:rPr>
      </w:pPr>
    </w:p>
    <w:p w:rsidR="00CF0147" w:rsidRPr="00940451" w:rsidRDefault="00CF0147" w:rsidP="00CF0147">
      <w:pPr>
        <w:suppressAutoHyphens/>
        <w:spacing w:after="0" w:line="240" w:lineRule="auto"/>
        <w:jc w:val="both"/>
        <w:rPr>
          <w:rFonts w:eastAsia="Times New Roman" w:cs="Times New Roman"/>
          <w:sz w:val="24"/>
          <w:szCs w:val="24"/>
          <w:lang w:eastAsia="hi-IN" w:bidi="hi-IN"/>
        </w:rPr>
      </w:pPr>
    </w:p>
    <w:tbl>
      <w:tblPr>
        <w:tblW w:w="10020" w:type="dxa"/>
        <w:tblInd w:w="103" w:type="dxa"/>
        <w:tblLook w:val="0000" w:firstRow="0" w:lastRow="0" w:firstColumn="0" w:lastColumn="0" w:noHBand="0" w:noVBand="0"/>
      </w:tblPr>
      <w:tblGrid>
        <w:gridCol w:w="960"/>
        <w:gridCol w:w="6700"/>
        <w:gridCol w:w="2360"/>
      </w:tblGrid>
      <w:tr w:rsidR="00CF0147" w:rsidRPr="00940451" w:rsidTr="00FA1C43">
        <w:trPr>
          <w:trHeight w:val="255"/>
        </w:trPr>
        <w:tc>
          <w:tcPr>
            <w:tcW w:w="960" w:type="dxa"/>
            <w:tcBorders>
              <w:top w:val="nil"/>
              <w:left w:val="nil"/>
              <w:bottom w:val="nil"/>
              <w:right w:val="nil"/>
            </w:tcBorders>
            <w:shd w:val="clear" w:color="auto" w:fill="auto"/>
            <w:noWrap/>
            <w:vAlign w:val="bottom"/>
          </w:tcPr>
          <w:p w:rsidR="00CF0147" w:rsidRPr="00940451" w:rsidRDefault="00CF0147" w:rsidP="009E67F2">
            <w:pPr>
              <w:spacing w:after="0" w:line="240" w:lineRule="auto"/>
              <w:jc w:val="both"/>
              <w:rPr>
                <w:rFonts w:eastAsia="Times New Roman" w:cs="Arial"/>
                <w:sz w:val="24"/>
                <w:szCs w:val="24"/>
                <w:lang w:eastAsia="el-GR"/>
              </w:rPr>
            </w:pPr>
          </w:p>
        </w:tc>
        <w:tc>
          <w:tcPr>
            <w:tcW w:w="9060" w:type="dxa"/>
            <w:gridSpan w:val="2"/>
            <w:tcBorders>
              <w:top w:val="nil"/>
              <w:left w:val="nil"/>
              <w:bottom w:val="nil"/>
              <w:right w:val="nil"/>
            </w:tcBorders>
            <w:shd w:val="clear" w:color="auto" w:fill="auto"/>
            <w:noWrap/>
            <w:vAlign w:val="bottom"/>
          </w:tcPr>
          <w:p w:rsidR="00CF0147" w:rsidRPr="00940451" w:rsidRDefault="00CF0147" w:rsidP="00CF0147">
            <w:pPr>
              <w:spacing w:after="0" w:line="240" w:lineRule="auto"/>
              <w:rPr>
                <w:rFonts w:eastAsia="Times New Roman" w:cs="Arial"/>
                <w:b/>
                <w:bCs/>
                <w:sz w:val="24"/>
                <w:szCs w:val="24"/>
                <w:lang w:eastAsia="el-GR"/>
              </w:rPr>
            </w:pPr>
          </w:p>
        </w:tc>
      </w:tr>
      <w:tr w:rsidR="00CF0147" w:rsidRPr="00940451" w:rsidTr="00FA1C43">
        <w:trPr>
          <w:trHeight w:val="255"/>
        </w:trPr>
        <w:tc>
          <w:tcPr>
            <w:tcW w:w="960" w:type="dxa"/>
            <w:tcBorders>
              <w:top w:val="nil"/>
              <w:left w:val="nil"/>
              <w:bottom w:val="nil"/>
              <w:right w:val="nil"/>
            </w:tcBorders>
            <w:shd w:val="clear" w:color="auto" w:fill="auto"/>
            <w:noWrap/>
            <w:vAlign w:val="bottom"/>
          </w:tcPr>
          <w:p w:rsidR="00940451" w:rsidRDefault="00940451" w:rsidP="00CF0147">
            <w:pPr>
              <w:spacing w:after="0" w:line="240" w:lineRule="auto"/>
              <w:rPr>
                <w:rFonts w:eastAsia="Times New Roman" w:cs="Arial"/>
                <w:sz w:val="24"/>
                <w:szCs w:val="24"/>
                <w:lang w:eastAsia="el-GR"/>
              </w:rPr>
            </w:pPr>
          </w:p>
          <w:p w:rsidR="00A27A3E" w:rsidRDefault="00A27A3E" w:rsidP="00CF0147">
            <w:pPr>
              <w:spacing w:after="0" w:line="240" w:lineRule="auto"/>
              <w:rPr>
                <w:rFonts w:eastAsia="Times New Roman" w:cs="Arial"/>
                <w:sz w:val="24"/>
                <w:szCs w:val="24"/>
                <w:lang w:eastAsia="el-GR"/>
              </w:rPr>
            </w:pPr>
          </w:p>
          <w:p w:rsidR="00A27A3E" w:rsidRDefault="00A27A3E" w:rsidP="00CF0147">
            <w:pPr>
              <w:spacing w:after="0" w:line="240" w:lineRule="auto"/>
              <w:rPr>
                <w:rFonts w:eastAsia="Times New Roman" w:cs="Arial"/>
                <w:sz w:val="24"/>
                <w:szCs w:val="24"/>
                <w:lang w:eastAsia="el-GR"/>
              </w:rPr>
            </w:pPr>
          </w:p>
          <w:p w:rsidR="00A27A3E" w:rsidRDefault="00A27A3E" w:rsidP="00CF0147">
            <w:pPr>
              <w:spacing w:after="0" w:line="240" w:lineRule="auto"/>
              <w:rPr>
                <w:rFonts w:eastAsia="Times New Roman" w:cs="Arial"/>
                <w:sz w:val="24"/>
                <w:szCs w:val="24"/>
                <w:lang w:eastAsia="el-GR"/>
              </w:rPr>
            </w:pPr>
          </w:p>
          <w:p w:rsidR="00D92E06" w:rsidRDefault="00D92E06" w:rsidP="00CF0147">
            <w:pPr>
              <w:spacing w:after="0" w:line="240" w:lineRule="auto"/>
              <w:rPr>
                <w:rFonts w:eastAsia="Times New Roman" w:cs="Arial"/>
                <w:sz w:val="24"/>
                <w:szCs w:val="24"/>
                <w:lang w:eastAsia="el-GR"/>
              </w:rPr>
            </w:pPr>
          </w:p>
          <w:p w:rsidR="00D92E06" w:rsidRDefault="00D92E06" w:rsidP="00CF0147">
            <w:pPr>
              <w:spacing w:after="0" w:line="240" w:lineRule="auto"/>
              <w:rPr>
                <w:rFonts w:eastAsia="Times New Roman" w:cs="Arial"/>
                <w:sz w:val="24"/>
                <w:szCs w:val="24"/>
                <w:lang w:eastAsia="el-GR"/>
              </w:rPr>
            </w:pPr>
          </w:p>
          <w:p w:rsidR="00D92E06" w:rsidRDefault="00D92E06" w:rsidP="00CF0147">
            <w:pPr>
              <w:spacing w:after="0" w:line="240" w:lineRule="auto"/>
              <w:rPr>
                <w:rFonts w:eastAsia="Times New Roman" w:cs="Arial"/>
                <w:sz w:val="24"/>
                <w:szCs w:val="24"/>
                <w:lang w:eastAsia="el-GR"/>
              </w:rPr>
            </w:pPr>
          </w:p>
          <w:p w:rsidR="00A27A3E" w:rsidRPr="00940451" w:rsidRDefault="00A27A3E" w:rsidP="00CF0147">
            <w:pPr>
              <w:spacing w:after="0" w:line="240" w:lineRule="auto"/>
              <w:rPr>
                <w:rFonts w:eastAsia="Times New Roman" w:cs="Arial"/>
                <w:sz w:val="24"/>
                <w:szCs w:val="24"/>
                <w:lang w:eastAsia="el-GR"/>
              </w:rPr>
            </w:pPr>
          </w:p>
        </w:tc>
        <w:tc>
          <w:tcPr>
            <w:tcW w:w="6700" w:type="dxa"/>
            <w:tcBorders>
              <w:top w:val="nil"/>
              <w:left w:val="nil"/>
              <w:bottom w:val="nil"/>
              <w:right w:val="nil"/>
            </w:tcBorders>
            <w:shd w:val="clear" w:color="auto" w:fill="auto"/>
            <w:noWrap/>
            <w:vAlign w:val="bottom"/>
          </w:tcPr>
          <w:p w:rsidR="00CF0147" w:rsidRPr="00940451" w:rsidRDefault="00CF0147" w:rsidP="00CF0147">
            <w:pPr>
              <w:spacing w:after="0" w:line="240" w:lineRule="auto"/>
              <w:rPr>
                <w:rFonts w:eastAsia="Times New Roman" w:cs="Arial"/>
                <w:sz w:val="24"/>
                <w:szCs w:val="24"/>
                <w:lang w:eastAsia="el-GR"/>
              </w:rPr>
            </w:pPr>
          </w:p>
        </w:tc>
        <w:tc>
          <w:tcPr>
            <w:tcW w:w="2360" w:type="dxa"/>
            <w:tcBorders>
              <w:top w:val="nil"/>
              <w:left w:val="nil"/>
              <w:bottom w:val="nil"/>
              <w:right w:val="nil"/>
            </w:tcBorders>
            <w:shd w:val="clear" w:color="auto" w:fill="auto"/>
            <w:noWrap/>
            <w:vAlign w:val="bottom"/>
          </w:tcPr>
          <w:p w:rsidR="00CF0147" w:rsidRPr="00940451" w:rsidRDefault="00CF0147" w:rsidP="00CF0147">
            <w:pPr>
              <w:spacing w:after="0" w:line="240" w:lineRule="auto"/>
              <w:rPr>
                <w:rFonts w:eastAsia="Times New Roman" w:cs="Arial"/>
                <w:sz w:val="24"/>
                <w:szCs w:val="24"/>
                <w:lang w:eastAsia="el-GR"/>
              </w:rPr>
            </w:pPr>
          </w:p>
        </w:tc>
      </w:tr>
      <w:tr w:rsidR="00CF0147" w:rsidRPr="00940451" w:rsidTr="00FA1C43">
        <w:trPr>
          <w:trHeight w:val="255"/>
        </w:trPr>
        <w:tc>
          <w:tcPr>
            <w:tcW w:w="960" w:type="dxa"/>
            <w:tcBorders>
              <w:top w:val="nil"/>
              <w:left w:val="nil"/>
              <w:bottom w:val="nil"/>
              <w:right w:val="nil"/>
            </w:tcBorders>
            <w:shd w:val="clear" w:color="auto" w:fill="auto"/>
            <w:noWrap/>
            <w:vAlign w:val="bottom"/>
          </w:tcPr>
          <w:p w:rsidR="00CF0147" w:rsidRPr="00940451" w:rsidRDefault="00CF0147" w:rsidP="00CF0147">
            <w:pPr>
              <w:spacing w:after="0" w:line="240" w:lineRule="auto"/>
              <w:rPr>
                <w:rFonts w:eastAsia="Times New Roman" w:cs="Arial"/>
                <w:sz w:val="24"/>
                <w:szCs w:val="24"/>
                <w:lang w:eastAsia="el-GR"/>
              </w:rPr>
            </w:pPr>
          </w:p>
        </w:tc>
        <w:tc>
          <w:tcPr>
            <w:tcW w:w="9060" w:type="dxa"/>
            <w:gridSpan w:val="2"/>
            <w:tcBorders>
              <w:top w:val="nil"/>
              <w:left w:val="nil"/>
              <w:bottom w:val="nil"/>
              <w:right w:val="nil"/>
            </w:tcBorders>
            <w:shd w:val="clear" w:color="auto" w:fill="auto"/>
            <w:noWrap/>
            <w:vAlign w:val="bottom"/>
          </w:tcPr>
          <w:p w:rsidR="00CF0147" w:rsidRPr="00940451" w:rsidRDefault="00CF0147" w:rsidP="00CF0147">
            <w:pPr>
              <w:spacing w:after="0" w:line="240" w:lineRule="auto"/>
              <w:rPr>
                <w:rFonts w:eastAsia="Times New Roman" w:cs="Arial"/>
                <w:sz w:val="24"/>
                <w:szCs w:val="24"/>
                <w:lang w:eastAsia="el-GR"/>
              </w:rPr>
            </w:pPr>
          </w:p>
        </w:tc>
      </w:tr>
    </w:tbl>
    <w:p w:rsidR="00A27A3E" w:rsidRDefault="00306AAD" w:rsidP="00A27A3E">
      <w:pPr>
        <w:rPr>
          <w:b/>
          <w:sz w:val="32"/>
          <w:szCs w:val="32"/>
        </w:rPr>
      </w:pPr>
      <w:r w:rsidRPr="00A27A3E">
        <w:rPr>
          <w:b/>
          <w:sz w:val="32"/>
          <w:szCs w:val="32"/>
        </w:rPr>
        <w:t xml:space="preserve">ΙΧΝΗΛΑΣΙΜΟΤΗΤΑ </w:t>
      </w:r>
    </w:p>
    <w:p w:rsidR="00156C9E" w:rsidRPr="00A27A3E" w:rsidRDefault="00554F28" w:rsidP="00A27A3E">
      <w:pPr>
        <w:rPr>
          <w:rFonts w:eastAsia="Times New Roman" w:cs="Times New Roman"/>
          <w:sz w:val="24"/>
          <w:szCs w:val="24"/>
          <w:lang w:eastAsia="hi-IN" w:bidi="hi-IN"/>
        </w:rPr>
      </w:pPr>
      <w:r w:rsidRPr="00554F28">
        <w:rPr>
          <w:rFonts w:eastAsia="Times New Roman" w:cs="Times New Roman"/>
          <w:b/>
          <w:sz w:val="28"/>
          <w:szCs w:val="28"/>
          <w:lang w:eastAsia="hi-IN" w:bidi="hi-IN"/>
        </w:rPr>
        <w:t>Ι.</w:t>
      </w:r>
      <w:r w:rsidR="00A27A3E" w:rsidRPr="00A27A3E">
        <w:rPr>
          <w:rFonts w:eastAsia="Times New Roman" w:cs="Times New Roman"/>
          <w:sz w:val="24"/>
          <w:szCs w:val="24"/>
          <w:lang w:eastAsia="hi-IN" w:bidi="hi-IN"/>
        </w:rPr>
        <w:t>1.</w:t>
      </w:r>
      <w:r w:rsidR="00306AAD" w:rsidRPr="00A27A3E">
        <w:rPr>
          <w:rFonts w:eastAsia="Times New Roman" w:cs="Times New Roman"/>
          <w:sz w:val="24"/>
          <w:szCs w:val="24"/>
          <w:lang w:eastAsia="hi-IN" w:bidi="hi-IN"/>
        </w:rPr>
        <w:t>Σύμφωνα με την αλιευτική νομοθεσία</w:t>
      </w:r>
      <w:r>
        <w:rPr>
          <w:rFonts w:eastAsia="Times New Roman" w:cs="Times New Roman"/>
          <w:sz w:val="24"/>
          <w:szCs w:val="24"/>
          <w:lang w:eastAsia="hi-IN" w:bidi="hi-IN"/>
        </w:rPr>
        <w:t>_</w:t>
      </w:r>
      <w:r w:rsidR="00306AAD" w:rsidRPr="00A27A3E">
        <w:rPr>
          <w:rFonts w:eastAsia="Times New Roman" w:cs="Times New Roman"/>
          <w:sz w:val="24"/>
          <w:szCs w:val="24"/>
          <w:lang w:eastAsia="hi-IN" w:bidi="hi-IN"/>
        </w:rPr>
        <w:t xml:space="preserve"> </w:t>
      </w:r>
      <w:r w:rsidR="00A27A3E" w:rsidRPr="00A27A3E">
        <w:rPr>
          <w:rFonts w:eastAsia="Times New Roman" w:cs="Times New Roman"/>
          <w:sz w:val="24"/>
          <w:szCs w:val="24"/>
          <w:lang w:eastAsia="hi-IN" w:bidi="hi-IN"/>
        </w:rPr>
        <w:t>Καν(Ε</w:t>
      </w:r>
      <w:r w:rsidR="00156C9E" w:rsidRPr="00A27A3E">
        <w:rPr>
          <w:rFonts w:eastAsia="Times New Roman" w:cs="Times New Roman"/>
          <w:sz w:val="24"/>
          <w:szCs w:val="24"/>
          <w:lang w:eastAsia="hi-IN" w:bidi="hi-IN"/>
        </w:rPr>
        <w:t>Κ</w:t>
      </w:r>
      <w:r w:rsidR="00306AAD" w:rsidRPr="00A27A3E">
        <w:rPr>
          <w:rFonts w:eastAsia="Times New Roman" w:cs="Times New Roman"/>
          <w:sz w:val="24"/>
          <w:szCs w:val="24"/>
          <w:lang w:eastAsia="hi-IN" w:bidi="hi-IN"/>
        </w:rPr>
        <w:t xml:space="preserve">) </w:t>
      </w:r>
      <w:r w:rsidR="00156C9E" w:rsidRPr="00A27A3E">
        <w:rPr>
          <w:rFonts w:eastAsia="Times New Roman" w:cs="Times New Roman"/>
          <w:sz w:val="24"/>
          <w:szCs w:val="24"/>
          <w:lang w:eastAsia="hi-IN" w:bidi="hi-IN"/>
        </w:rPr>
        <w:t xml:space="preserve">1224/2009 </w:t>
      </w:r>
      <w:r w:rsidR="00306AAD" w:rsidRPr="00A27A3E">
        <w:rPr>
          <w:rFonts w:eastAsia="Times New Roman" w:cs="Times New Roman"/>
          <w:sz w:val="24"/>
          <w:szCs w:val="24"/>
          <w:lang w:eastAsia="hi-IN" w:bidi="hi-IN"/>
        </w:rPr>
        <w:t xml:space="preserve">&amp; Καν(ΕΕ) </w:t>
      </w:r>
      <w:r w:rsidR="00156C9E" w:rsidRPr="00A27A3E">
        <w:rPr>
          <w:rFonts w:eastAsia="Times New Roman" w:cs="Times New Roman"/>
          <w:sz w:val="24"/>
          <w:szCs w:val="24"/>
          <w:lang w:eastAsia="hi-IN" w:bidi="hi-IN"/>
        </w:rPr>
        <w:t xml:space="preserve">404/2010 </w:t>
      </w:r>
      <w:r w:rsidR="00A27A3E" w:rsidRPr="00A27A3E">
        <w:rPr>
          <w:rFonts w:eastAsia="Times New Roman" w:cs="Times New Roman"/>
          <w:sz w:val="24"/>
          <w:szCs w:val="24"/>
          <w:lang w:eastAsia="hi-IN" w:bidi="hi-IN"/>
        </w:rPr>
        <w:t>για το κοινοτικό σύστημα ελέγχου, ό</w:t>
      </w:r>
      <w:r w:rsidR="00306AAD" w:rsidRPr="00A27A3E">
        <w:rPr>
          <w:rFonts w:eastAsia="Times New Roman" w:cs="Times New Roman"/>
          <w:sz w:val="24"/>
          <w:szCs w:val="24"/>
          <w:lang w:eastAsia="hi-IN" w:bidi="hi-IN"/>
        </w:rPr>
        <w:t>λες οι παρτίδες των προϊόντω</w:t>
      </w:r>
      <w:r>
        <w:rPr>
          <w:rFonts w:eastAsia="Times New Roman" w:cs="Times New Roman"/>
          <w:sz w:val="24"/>
          <w:szCs w:val="24"/>
          <w:lang w:eastAsia="hi-IN" w:bidi="hi-IN"/>
        </w:rPr>
        <w:t>ν  αλιείας και υδατοκαλλιέργεια</w:t>
      </w:r>
      <w:r w:rsidR="00156C9E" w:rsidRPr="00A27A3E">
        <w:rPr>
          <w:rFonts w:eastAsia="Times New Roman" w:cs="Times New Roman"/>
          <w:sz w:val="24"/>
          <w:szCs w:val="24"/>
          <w:lang w:eastAsia="hi-IN" w:bidi="hi-IN"/>
        </w:rPr>
        <w:t xml:space="preserve">  </w:t>
      </w:r>
      <w:r>
        <w:rPr>
          <w:rFonts w:eastAsia="Times New Roman" w:cs="Times New Roman"/>
          <w:sz w:val="24"/>
          <w:szCs w:val="24"/>
          <w:lang w:eastAsia="hi-IN" w:bidi="hi-IN"/>
        </w:rPr>
        <w:t>(</w:t>
      </w:r>
      <w:r w:rsidR="00156C9E" w:rsidRPr="00A27A3E">
        <w:rPr>
          <w:rFonts w:eastAsia="Times New Roman" w:cs="Times New Roman"/>
          <w:sz w:val="24"/>
          <w:szCs w:val="24"/>
          <w:lang w:eastAsia="hi-IN" w:bidi="hi-IN"/>
        </w:rPr>
        <w:t xml:space="preserve">εγχώρια ,ενωσιακά </w:t>
      </w:r>
      <w:r w:rsidR="00306AAD" w:rsidRPr="00A27A3E">
        <w:rPr>
          <w:rFonts w:eastAsia="Times New Roman" w:cs="Times New Roman"/>
          <w:sz w:val="24"/>
          <w:szCs w:val="24"/>
          <w:lang w:eastAsia="hi-IN" w:bidi="hi-IN"/>
        </w:rPr>
        <w:t>) πρέπει να είναι ανιχνεύσιμες σε όλα τα στάδια παραγωγής , επεξεργασίας ,</w:t>
      </w:r>
      <w:r>
        <w:rPr>
          <w:rFonts w:eastAsia="Times New Roman" w:cs="Times New Roman"/>
          <w:sz w:val="24"/>
          <w:szCs w:val="24"/>
          <w:lang w:eastAsia="hi-IN" w:bidi="hi-IN"/>
        </w:rPr>
        <w:t xml:space="preserve"> </w:t>
      </w:r>
      <w:r w:rsidR="00306AAD" w:rsidRPr="00A27A3E">
        <w:rPr>
          <w:rFonts w:eastAsia="Times New Roman" w:cs="Times New Roman"/>
          <w:sz w:val="24"/>
          <w:szCs w:val="24"/>
          <w:lang w:eastAsia="hi-IN" w:bidi="hi-IN"/>
        </w:rPr>
        <w:t>διανομής και εμπορίας  τους ,από την αλ</w:t>
      </w:r>
      <w:r w:rsidR="0012615E">
        <w:rPr>
          <w:rFonts w:eastAsia="Times New Roman" w:cs="Times New Roman"/>
          <w:sz w:val="24"/>
          <w:szCs w:val="24"/>
          <w:lang w:eastAsia="hi-IN" w:bidi="hi-IN"/>
        </w:rPr>
        <w:t>ίευση ή καλλιέργεια τους έως τη</w:t>
      </w:r>
      <w:r w:rsidR="00306AAD" w:rsidRPr="00A27A3E">
        <w:rPr>
          <w:rFonts w:eastAsia="Times New Roman" w:cs="Times New Roman"/>
          <w:sz w:val="24"/>
          <w:szCs w:val="24"/>
          <w:lang w:eastAsia="hi-IN" w:bidi="hi-IN"/>
        </w:rPr>
        <w:t xml:space="preserve"> λιανική πώληση. </w:t>
      </w:r>
    </w:p>
    <w:p w:rsidR="00A27A3E" w:rsidRPr="00940451" w:rsidRDefault="00A27A3E" w:rsidP="00A27A3E">
      <w:pPr>
        <w:suppressAutoHyphens/>
        <w:spacing w:before="100" w:beforeAutospacing="1" w:after="100" w:afterAutospacing="1" w:line="240" w:lineRule="auto"/>
        <w:jc w:val="both"/>
        <w:rPr>
          <w:rFonts w:eastAsia="Times New Roman" w:cs="Times New Roman"/>
          <w:sz w:val="24"/>
          <w:szCs w:val="24"/>
          <w:lang w:eastAsia="hi-IN" w:bidi="hi-IN"/>
        </w:rPr>
      </w:pPr>
      <w:r>
        <w:rPr>
          <w:rFonts w:eastAsia="Times New Roman" w:cs="Times New Roman"/>
          <w:sz w:val="24"/>
          <w:szCs w:val="24"/>
          <w:lang w:eastAsia="hi-IN" w:bidi="hi-IN"/>
        </w:rPr>
        <w:t>2.</w:t>
      </w:r>
      <w:r w:rsidRPr="00A27A3E">
        <w:rPr>
          <w:rFonts w:eastAsia="Times New Roman" w:cs="Times New Roman"/>
          <w:sz w:val="24"/>
          <w:szCs w:val="24"/>
          <w:lang w:eastAsia="hi-IN" w:bidi="hi-IN"/>
        </w:rPr>
        <w:t xml:space="preserve"> </w:t>
      </w:r>
      <w:r>
        <w:rPr>
          <w:rFonts w:eastAsia="Times New Roman" w:cs="Times New Roman"/>
          <w:sz w:val="24"/>
          <w:szCs w:val="24"/>
          <w:lang w:eastAsia="hi-IN" w:bidi="hi-IN"/>
        </w:rPr>
        <w:t>Τα</w:t>
      </w:r>
      <w:r w:rsidRPr="00940451">
        <w:rPr>
          <w:rFonts w:eastAsia="Times New Roman" w:cs="Times New Roman"/>
          <w:sz w:val="24"/>
          <w:szCs w:val="24"/>
          <w:lang w:eastAsia="hi-IN" w:bidi="hi-IN"/>
        </w:rPr>
        <w:t xml:space="preserve"> ως άνω προϊόντα όταν τίθεται σε εμπορία εντός της Κοινότητας φέρουν την αναγκαία σήμανση προκειμένου να εξασφαλίζεται η ιχνηλασιμότητα κάθε παρτίδας.</w:t>
      </w:r>
    </w:p>
    <w:p w:rsidR="00A27A3E" w:rsidRDefault="00A27A3E" w:rsidP="00A27A3E">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3</w:t>
      </w:r>
      <w:r w:rsidRPr="00940451">
        <w:rPr>
          <w:rFonts w:eastAsia="Times New Roman" w:cs="Times New Roman"/>
          <w:sz w:val="24"/>
          <w:szCs w:val="24"/>
          <w:lang w:eastAsia="hi-IN" w:bidi="hi-IN"/>
        </w:rPr>
        <w:t>.</w:t>
      </w:r>
      <w:r>
        <w:rPr>
          <w:rFonts w:eastAsia="Times New Roman" w:cs="Times New Roman"/>
          <w:sz w:val="24"/>
          <w:szCs w:val="24"/>
          <w:lang w:eastAsia="hi-IN" w:bidi="hi-IN"/>
        </w:rPr>
        <w:t xml:space="preserve">Οι </w:t>
      </w:r>
      <w:r w:rsidRPr="00940451">
        <w:rPr>
          <w:rFonts w:eastAsia="Times New Roman" w:cs="Times New Roman"/>
          <w:sz w:val="24"/>
          <w:szCs w:val="24"/>
          <w:lang w:eastAsia="hi-IN" w:bidi="hi-IN"/>
        </w:rPr>
        <w:t>παρτίδες προϊόντων αλιείας και υδατοκαλλιέργειας μπορούν να συ</w:t>
      </w:r>
      <w:r w:rsidR="0012615E">
        <w:rPr>
          <w:rFonts w:eastAsia="Times New Roman" w:cs="Times New Roman"/>
          <w:sz w:val="24"/>
          <w:szCs w:val="24"/>
          <w:lang w:eastAsia="hi-IN" w:bidi="hi-IN"/>
        </w:rPr>
        <w:t>γχωνεύονται ή να διασπώνται μετά</w:t>
      </w:r>
      <w:r w:rsidRPr="00940451">
        <w:rPr>
          <w:rFonts w:eastAsia="Times New Roman" w:cs="Times New Roman"/>
          <w:sz w:val="24"/>
          <w:szCs w:val="24"/>
          <w:lang w:eastAsia="hi-IN" w:bidi="hi-IN"/>
        </w:rPr>
        <w:t xml:space="preserve"> την πρώτη πώληση</w:t>
      </w:r>
      <w:r w:rsidR="0012615E">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 μόνον εφόσον </w:t>
      </w:r>
      <w:r>
        <w:rPr>
          <w:rFonts w:eastAsia="Times New Roman" w:cs="Times New Roman"/>
          <w:sz w:val="24"/>
          <w:szCs w:val="24"/>
          <w:lang w:eastAsia="hi-IN" w:bidi="hi-IN"/>
        </w:rPr>
        <w:t>είναι δυνατόν να ανιχνευθεί το ε</w:t>
      </w:r>
      <w:r w:rsidRPr="00940451">
        <w:rPr>
          <w:rFonts w:eastAsia="Times New Roman" w:cs="Times New Roman"/>
          <w:sz w:val="24"/>
          <w:szCs w:val="24"/>
          <w:lang w:eastAsia="hi-IN" w:bidi="hi-IN"/>
        </w:rPr>
        <w:t xml:space="preserve">κάστοτε στάδιο αλίευσης ή καλλιέργειας </w:t>
      </w:r>
      <w:r>
        <w:rPr>
          <w:rFonts w:eastAsia="Times New Roman" w:cs="Times New Roman"/>
          <w:sz w:val="24"/>
          <w:szCs w:val="24"/>
          <w:lang w:eastAsia="hi-IN" w:bidi="hi-IN"/>
        </w:rPr>
        <w:t>.</w:t>
      </w:r>
    </w:p>
    <w:p w:rsidR="00A27A3E" w:rsidRPr="00940451" w:rsidRDefault="00A27A3E" w:rsidP="00A27A3E">
      <w:pPr>
        <w:suppressAutoHyphens/>
        <w:spacing w:after="0" w:line="240" w:lineRule="auto"/>
        <w:jc w:val="both"/>
        <w:rPr>
          <w:rFonts w:eastAsia="Times New Roman" w:cs="Times New Roman"/>
          <w:sz w:val="24"/>
          <w:szCs w:val="24"/>
          <w:lang w:eastAsia="hi-IN" w:bidi="hi-IN"/>
        </w:rPr>
      </w:pPr>
    </w:p>
    <w:p w:rsidR="00A27A3E" w:rsidRPr="00A27A3E" w:rsidRDefault="00A27A3E" w:rsidP="00A27A3E">
      <w:pPr>
        <w:suppressAutoHyphens/>
        <w:spacing w:after="0" w:line="240" w:lineRule="auto"/>
        <w:jc w:val="both"/>
        <w:rPr>
          <w:rFonts w:eastAsia="Times New Roman" w:cs="Times New Roman"/>
          <w:sz w:val="24"/>
          <w:szCs w:val="24"/>
          <w:lang w:eastAsia="hi-IN" w:bidi="hi-IN"/>
        </w:rPr>
      </w:pPr>
      <w:r w:rsidRPr="00A27A3E">
        <w:rPr>
          <w:rFonts w:eastAsia="Times New Roman" w:cs="Times New Roman"/>
          <w:sz w:val="24"/>
          <w:szCs w:val="24"/>
          <w:lang w:eastAsia="hi-IN" w:bidi="hi-IN"/>
        </w:rPr>
        <w:t>4. Οι  επιχειρήσεις εμπορίας  πρέπει να  εφαρμόζουν συστήματα και διαδικασίες για την αναγνώριση κάθε επιχείρησης από την οποία έχουν προμηθευθεί τα προϊόντα αλιείας και υδατοκαλλιέργειας  καθώς και τις επιχειρήσεις στις οποίες έχουν προμηθεύσει τα ως άνω προϊόντα</w:t>
      </w:r>
      <w:r>
        <w:rPr>
          <w:rFonts w:eastAsia="Times New Roman" w:cs="Times New Roman"/>
          <w:sz w:val="24"/>
          <w:szCs w:val="24"/>
          <w:lang w:eastAsia="hi-IN" w:bidi="hi-IN"/>
        </w:rPr>
        <w:t>.</w:t>
      </w:r>
      <w:r w:rsidRPr="00A27A3E">
        <w:rPr>
          <w:rFonts w:eastAsia="Times New Roman" w:cs="Times New Roman"/>
          <w:sz w:val="24"/>
          <w:szCs w:val="24"/>
          <w:lang w:eastAsia="hi-IN" w:bidi="hi-IN"/>
        </w:rPr>
        <w:t xml:space="preserve"> </w:t>
      </w:r>
    </w:p>
    <w:p w:rsidR="00A27A3E" w:rsidRDefault="00A27A3E" w:rsidP="00A27A3E">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Επίσης οι επιχειρήσεις υποχρεούνται να παρέχουν τα στοιχεία </w:t>
      </w:r>
      <w:r w:rsidR="0012615E">
        <w:rPr>
          <w:rFonts w:eastAsia="Times New Roman" w:cs="Times New Roman"/>
          <w:sz w:val="24"/>
          <w:szCs w:val="24"/>
          <w:lang w:eastAsia="hi-IN" w:bidi="hi-IN"/>
        </w:rPr>
        <w:t xml:space="preserve">που τηρούν </w:t>
      </w:r>
      <w:r w:rsidRPr="00940451">
        <w:rPr>
          <w:rFonts w:eastAsia="Times New Roman" w:cs="Times New Roman"/>
          <w:sz w:val="24"/>
          <w:szCs w:val="24"/>
          <w:lang w:eastAsia="hi-IN" w:bidi="hi-IN"/>
        </w:rPr>
        <w:t xml:space="preserve">στις αρμόδιες </w:t>
      </w:r>
      <w:r w:rsidR="00776688">
        <w:rPr>
          <w:rFonts w:eastAsia="Times New Roman" w:cs="Times New Roman"/>
          <w:sz w:val="24"/>
          <w:szCs w:val="24"/>
          <w:lang w:eastAsia="hi-IN" w:bidi="hi-IN"/>
        </w:rPr>
        <w:t xml:space="preserve">ελεγκτικές </w:t>
      </w:r>
      <w:r w:rsidRPr="00940451">
        <w:rPr>
          <w:rFonts w:eastAsia="Times New Roman" w:cs="Times New Roman"/>
          <w:sz w:val="24"/>
          <w:szCs w:val="24"/>
          <w:lang w:eastAsia="hi-IN" w:bidi="hi-IN"/>
        </w:rPr>
        <w:t xml:space="preserve">αρχές </w:t>
      </w:r>
      <w:r w:rsidR="0012615E">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μετά από αίτημά τους , τόσο για τους προμηθευτές τους όσο και για τους αγοραστές των προϊόντων τους </w:t>
      </w:r>
      <w:r w:rsidR="00776688">
        <w:rPr>
          <w:rFonts w:eastAsia="Times New Roman" w:cs="Times New Roman"/>
          <w:sz w:val="24"/>
          <w:szCs w:val="24"/>
          <w:lang w:eastAsia="hi-IN" w:bidi="hi-IN"/>
        </w:rPr>
        <w:t>,</w:t>
      </w:r>
      <w:r w:rsidRPr="00940451">
        <w:rPr>
          <w:rFonts w:eastAsia="Times New Roman" w:cs="Times New Roman"/>
          <w:sz w:val="24"/>
          <w:szCs w:val="24"/>
          <w:lang w:eastAsia="hi-IN" w:bidi="hi-IN"/>
        </w:rPr>
        <w:t>με εξαίρεση την περίπτωση που ο αγοραστής είναι ο τελικός καταναλωτής .</w:t>
      </w:r>
    </w:p>
    <w:p w:rsidR="00554F28" w:rsidRPr="00940451" w:rsidRDefault="00554F28" w:rsidP="00A27A3E">
      <w:pPr>
        <w:suppressAutoHyphens/>
        <w:spacing w:after="0" w:line="240" w:lineRule="auto"/>
        <w:jc w:val="both"/>
        <w:rPr>
          <w:rFonts w:eastAsia="Times New Roman" w:cs="Times New Roman"/>
          <w:sz w:val="24"/>
          <w:szCs w:val="24"/>
          <w:lang w:eastAsia="hi-IN" w:bidi="hi-IN"/>
        </w:rPr>
      </w:pPr>
    </w:p>
    <w:p w:rsidR="00156C9E" w:rsidRPr="00940451" w:rsidRDefault="00A27A3E" w:rsidP="00A27A3E">
      <w:pPr>
        <w:rPr>
          <w:rFonts w:eastAsia="Times New Roman" w:cs="Times New Roman"/>
          <w:sz w:val="24"/>
          <w:szCs w:val="24"/>
          <w:lang w:eastAsia="hi-IN" w:bidi="hi-IN"/>
        </w:rPr>
      </w:pPr>
      <w:r>
        <w:rPr>
          <w:rFonts w:eastAsia="Times New Roman" w:cs="Times New Roman"/>
          <w:sz w:val="24"/>
          <w:szCs w:val="24"/>
          <w:lang w:eastAsia="hi-IN" w:bidi="hi-IN"/>
        </w:rPr>
        <w:t xml:space="preserve">5. </w:t>
      </w:r>
      <w:r w:rsidR="00156C9E" w:rsidRPr="00940451">
        <w:rPr>
          <w:rFonts w:eastAsia="Times New Roman" w:cs="Times New Roman"/>
          <w:sz w:val="24"/>
          <w:szCs w:val="24"/>
          <w:lang w:eastAsia="hi-IN" w:bidi="hi-IN"/>
        </w:rPr>
        <w:t>Οι</w:t>
      </w:r>
      <w:r>
        <w:rPr>
          <w:rFonts w:eastAsia="Times New Roman" w:cs="Times New Roman"/>
          <w:sz w:val="24"/>
          <w:szCs w:val="24"/>
          <w:lang w:eastAsia="hi-IN" w:bidi="hi-IN"/>
        </w:rPr>
        <w:t xml:space="preserve"> ελάχιστες απαιτήσεις επισήμανσης και πληροφόρησης </w:t>
      </w:r>
      <w:r w:rsidR="00156C9E" w:rsidRPr="00940451">
        <w:rPr>
          <w:rFonts w:eastAsia="Times New Roman" w:cs="Times New Roman"/>
          <w:sz w:val="24"/>
          <w:szCs w:val="24"/>
          <w:lang w:eastAsia="hi-IN" w:bidi="hi-IN"/>
        </w:rPr>
        <w:t xml:space="preserve"> για την ιχνηλασιμότητα </w:t>
      </w:r>
      <w:r w:rsidR="00554F28">
        <w:rPr>
          <w:rFonts w:eastAsia="Times New Roman" w:cs="Times New Roman"/>
          <w:sz w:val="24"/>
          <w:szCs w:val="24"/>
          <w:lang w:eastAsia="hi-IN" w:bidi="hi-IN"/>
        </w:rPr>
        <w:t xml:space="preserve">των προϊόντων αλιείας και υδατοκαλλιέργειας </w:t>
      </w:r>
      <w:r w:rsidR="00156C9E" w:rsidRPr="00940451">
        <w:rPr>
          <w:rFonts w:eastAsia="Times New Roman" w:cs="Times New Roman"/>
          <w:sz w:val="24"/>
          <w:szCs w:val="24"/>
          <w:lang w:eastAsia="hi-IN" w:bidi="hi-IN"/>
        </w:rPr>
        <w:t xml:space="preserve">είναι : </w:t>
      </w:r>
    </w:p>
    <w:p w:rsidR="00156C9E" w:rsidRPr="00940451" w:rsidRDefault="00156C9E" w:rsidP="00156C9E">
      <w:pPr>
        <w:numPr>
          <w:ilvl w:val="0"/>
          <w:numId w:val="4"/>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Ο αριθμός αναγνώρισης της παρτίδας, </w:t>
      </w:r>
    </w:p>
    <w:p w:rsidR="00156C9E" w:rsidRPr="00940451" w:rsidRDefault="00156C9E" w:rsidP="00156C9E">
      <w:pPr>
        <w:numPr>
          <w:ilvl w:val="0"/>
          <w:numId w:val="4"/>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Ο εξωτερικός αριθμός και το όνομα του αλιευτικού σκάφους ή η  ονομασία της μονάδας υδατοκαλλιέργειας, </w:t>
      </w:r>
    </w:p>
    <w:p w:rsidR="00156C9E" w:rsidRPr="00940451" w:rsidRDefault="00156C9E" w:rsidP="00156C9E">
      <w:pPr>
        <w:numPr>
          <w:ilvl w:val="0"/>
          <w:numId w:val="4"/>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Ο τριψήφιο αλφαβητικό κωδικό </w:t>
      </w:r>
      <w:r w:rsidRPr="00940451">
        <w:rPr>
          <w:rFonts w:eastAsia="Times New Roman" w:cs="Times New Roman"/>
          <w:sz w:val="24"/>
          <w:szCs w:val="24"/>
          <w:lang w:val="en-US" w:eastAsia="hi-IN" w:bidi="hi-IN"/>
        </w:rPr>
        <w:t>FAO</w:t>
      </w:r>
      <w:r w:rsidRPr="00940451">
        <w:rPr>
          <w:rFonts w:eastAsia="Times New Roman" w:cs="Times New Roman"/>
          <w:sz w:val="24"/>
          <w:szCs w:val="24"/>
          <w:lang w:eastAsia="hi-IN" w:bidi="hi-IN"/>
        </w:rPr>
        <w:t xml:space="preserve"> κάθε είδους, </w:t>
      </w:r>
    </w:p>
    <w:p w:rsidR="00156C9E" w:rsidRPr="00940451" w:rsidRDefault="00156C9E" w:rsidP="00156C9E">
      <w:pPr>
        <w:numPr>
          <w:ilvl w:val="0"/>
          <w:numId w:val="4"/>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Η  ημερομηνία/χρονική περίοδο</w:t>
      </w:r>
      <w:r w:rsidR="0012615E">
        <w:rPr>
          <w:rFonts w:eastAsia="Times New Roman" w:cs="Times New Roman"/>
          <w:sz w:val="24"/>
          <w:szCs w:val="24"/>
          <w:lang w:eastAsia="hi-IN" w:bidi="hi-IN"/>
        </w:rPr>
        <w:t>ς</w:t>
      </w:r>
      <w:r w:rsidRPr="00940451">
        <w:rPr>
          <w:rFonts w:eastAsia="Times New Roman" w:cs="Times New Roman"/>
          <w:sz w:val="24"/>
          <w:szCs w:val="24"/>
          <w:lang w:eastAsia="hi-IN" w:bidi="hi-IN"/>
        </w:rPr>
        <w:t xml:space="preserve"> των αλιεύσεων ή της παραγωγής τους,( μπορεί να αφορούν πολλές ημερολογιακές ημέρες ή χρονική περίοδο που να αντιστοιχεί σε ημερομηνίες αλιεύων ) </w:t>
      </w:r>
    </w:p>
    <w:p w:rsidR="00156C9E" w:rsidRPr="00940451" w:rsidRDefault="00156C9E" w:rsidP="00156C9E">
      <w:pPr>
        <w:numPr>
          <w:ilvl w:val="0"/>
          <w:numId w:val="4"/>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Οι ποσότητες του είδους σε κιλά καθαρού βάρους ή αριθμό ατόμων  κατά περίπτωση, </w:t>
      </w:r>
    </w:p>
    <w:p w:rsidR="00156C9E" w:rsidRPr="00940451" w:rsidRDefault="0012615E" w:rsidP="00156C9E">
      <w:pPr>
        <w:numPr>
          <w:ilvl w:val="0"/>
          <w:numId w:val="4"/>
        </w:num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το όνομα και η</w:t>
      </w:r>
      <w:r w:rsidR="00156C9E" w:rsidRPr="00940451">
        <w:rPr>
          <w:rFonts w:eastAsia="Times New Roman" w:cs="Times New Roman"/>
          <w:sz w:val="24"/>
          <w:szCs w:val="24"/>
          <w:lang w:eastAsia="hi-IN" w:bidi="hi-IN"/>
        </w:rPr>
        <w:t xml:space="preserve"> διεύθυνση των προμηθευτών </w:t>
      </w:r>
    </w:p>
    <w:p w:rsidR="00554F28" w:rsidRDefault="00156C9E" w:rsidP="00A27A3E">
      <w:pPr>
        <w:pStyle w:val="a6"/>
        <w:numPr>
          <w:ilvl w:val="0"/>
          <w:numId w:val="4"/>
        </w:numPr>
        <w:suppressAutoHyphens/>
        <w:spacing w:after="0" w:line="240" w:lineRule="auto"/>
        <w:jc w:val="both"/>
        <w:rPr>
          <w:rFonts w:eastAsia="Times New Roman" w:cs="Times New Roman"/>
          <w:sz w:val="24"/>
          <w:szCs w:val="24"/>
          <w:lang w:eastAsia="hi-IN" w:bidi="hi-IN"/>
        </w:rPr>
      </w:pPr>
      <w:r w:rsidRPr="00A27A3E">
        <w:rPr>
          <w:rFonts w:eastAsia="Times New Roman" w:cs="Times New Roman"/>
          <w:sz w:val="24"/>
          <w:szCs w:val="24"/>
          <w:lang w:eastAsia="hi-IN" w:bidi="hi-IN"/>
        </w:rPr>
        <w:t>οι πλη</w:t>
      </w:r>
      <w:r w:rsidR="00554F28">
        <w:rPr>
          <w:rFonts w:eastAsia="Times New Roman" w:cs="Times New Roman"/>
          <w:sz w:val="24"/>
          <w:szCs w:val="24"/>
          <w:lang w:eastAsia="hi-IN" w:bidi="hi-IN"/>
        </w:rPr>
        <w:t>ροφορίες για τους καταναλωτές του Καν(ΕΕ) 1379/2013 ήτοι</w:t>
      </w:r>
    </w:p>
    <w:p w:rsidR="00156C9E" w:rsidRPr="00554F28" w:rsidRDefault="00776688" w:rsidP="00554F28">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 xml:space="preserve">α) </w:t>
      </w:r>
      <w:r w:rsidR="00554F28">
        <w:rPr>
          <w:rFonts w:eastAsia="Times New Roman" w:cs="Times New Roman"/>
          <w:sz w:val="24"/>
          <w:szCs w:val="24"/>
          <w:lang w:eastAsia="hi-IN" w:bidi="hi-IN"/>
        </w:rPr>
        <w:t xml:space="preserve"> η </w:t>
      </w:r>
      <w:r w:rsidR="00156C9E" w:rsidRPr="00554F28">
        <w:rPr>
          <w:rFonts w:eastAsia="Times New Roman" w:cs="Times New Roman"/>
          <w:sz w:val="24"/>
          <w:szCs w:val="24"/>
          <w:lang w:eastAsia="hi-IN" w:bidi="hi-IN"/>
        </w:rPr>
        <w:t xml:space="preserve">εμπορική και </w:t>
      </w:r>
      <w:r w:rsidR="00554F28">
        <w:rPr>
          <w:rFonts w:eastAsia="Times New Roman" w:cs="Times New Roman"/>
          <w:sz w:val="24"/>
          <w:szCs w:val="24"/>
          <w:lang w:eastAsia="hi-IN" w:bidi="hi-IN"/>
        </w:rPr>
        <w:t xml:space="preserve"> η </w:t>
      </w:r>
      <w:r w:rsidR="00156C9E" w:rsidRPr="00554F28">
        <w:rPr>
          <w:rFonts w:eastAsia="Times New Roman" w:cs="Times New Roman"/>
          <w:sz w:val="24"/>
          <w:szCs w:val="24"/>
          <w:lang w:eastAsia="hi-IN" w:bidi="hi-IN"/>
        </w:rPr>
        <w:t>επιστημονική ονομασία του είδους .</w:t>
      </w:r>
    </w:p>
    <w:p w:rsidR="00156C9E" w:rsidRPr="00940451" w:rsidRDefault="00156C9E" w:rsidP="00156C9E">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β) </w:t>
      </w:r>
      <w:r w:rsidR="00554F28">
        <w:rPr>
          <w:rFonts w:eastAsia="Times New Roman" w:cs="Times New Roman"/>
          <w:sz w:val="24"/>
          <w:szCs w:val="24"/>
          <w:lang w:eastAsia="hi-IN" w:bidi="hi-IN"/>
        </w:rPr>
        <w:t>η</w:t>
      </w:r>
      <w:r w:rsidRPr="00940451">
        <w:rPr>
          <w:rFonts w:eastAsia="Times New Roman" w:cs="Times New Roman"/>
          <w:sz w:val="24"/>
          <w:szCs w:val="24"/>
          <w:lang w:eastAsia="hi-IN" w:bidi="hi-IN"/>
        </w:rPr>
        <w:t xml:space="preserve"> μέθοδο</w:t>
      </w:r>
      <w:r w:rsidR="00554F28">
        <w:rPr>
          <w:rFonts w:eastAsia="Times New Roman" w:cs="Times New Roman"/>
          <w:sz w:val="24"/>
          <w:szCs w:val="24"/>
          <w:lang w:eastAsia="hi-IN" w:bidi="hi-IN"/>
        </w:rPr>
        <w:t>ς</w:t>
      </w:r>
      <w:r w:rsidR="0012615E">
        <w:rPr>
          <w:rFonts w:eastAsia="Times New Roman" w:cs="Times New Roman"/>
          <w:sz w:val="24"/>
          <w:szCs w:val="24"/>
          <w:lang w:eastAsia="hi-IN" w:bidi="hi-IN"/>
        </w:rPr>
        <w:t xml:space="preserve"> παραγωγής του</w:t>
      </w:r>
      <w:r w:rsidRPr="00940451">
        <w:rPr>
          <w:rFonts w:eastAsia="Times New Roman" w:cs="Times New Roman"/>
          <w:sz w:val="24"/>
          <w:szCs w:val="24"/>
          <w:lang w:eastAsia="hi-IN" w:bidi="hi-IN"/>
        </w:rPr>
        <w:t xml:space="preserve"> (αλιευμένο ή αλιευμένο σε γλυκά νερά ή προϊόν εκτροφής) </w:t>
      </w:r>
      <w:r w:rsidRPr="00940451">
        <w:rPr>
          <w:rFonts w:eastAsia="Times New Roman" w:cs="Times New Roman"/>
          <w:color w:val="FF0000"/>
          <w:sz w:val="24"/>
          <w:szCs w:val="24"/>
          <w:lang w:eastAsia="hi-IN" w:bidi="hi-IN"/>
        </w:rPr>
        <w:t xml:space="preserve"> </w:t>
      </w:r>
    </w:p>
    <w:p w:rsidR="00156C9E" w:rsidRPr="00940451" w:rsidRDefault="00156C9E" w:rsidP="00156C9E">
      <w:pPr>
        <w:suppressAutoHyphens/>
        <w:spacing w:after="0" w:line="240" w:lineRule="auto"/>
        <w:jc w:val="both"/>
        <w:rPr>
          <w:rFonts w:eastAsia="Times New Roman" w:cs="Times New Roman"/>
          <w:b/>
          <w:sz w:val="24"/>
          <w:szCs w:val="24"/>
          <w:lang w:eastAsia="hi-IN" w:bidi="hi-IN"/>
        </w:rPr>
      </w:pPr>
      <w:r w:rsidRPr="00940451">
        <w:rPr>
          <w:rFonts w:eastAsia="Times New Roman" w:cs="Times New Roman"/>
          <w:sz w:val="24"/>
          <w:szCs w:val="24"/>
          <w:lang w:eastAsia="hi-IN" w:bidi="hi-IN"/>
        </w:rPr>
        <w:t xml:space="preserve">γ) </w:t>
      </w:r>
      <w:r w:rsidR="00554F28">
        <w:rPr>
          <w:rFonts w:eastAsia="Times New Roman" w:cs="Times New Roman"/>
          <w:sz w:val="24"/>
          <w:szCs w:val="24"/>
          <w:lang w:eastAsia="hi-IN" w:bidi="hi-IN"/>
        </w:rPr>
        <w:t xml:space="preserve">η </w:t>
      </w:r>
      <w:r w:rsidRPr="00940451">
        <w:rPr>
          <w:rFonts w:eastAsia="Times New Roman" w:cs="Times New Roman"/>
          <w:sz w:val="24"/>
          <w:szCs w:val="24"/>
          <w:lang w:eastAsia="hi-IN" w:bidi="hi-IN"/>
        </w:rPr>
        <w:t>περιοχή αλίευσης ή εκτροφής και η κατηγορία αλιευτικού εργαλείου που χρησιμοποιήθηκε στην περίπτωση προϊόντος αλίευσης</w:t>
      </w:r>
      <w:r w:rsidRPr="00940451">
        <w:rPr>
          <w:rFonts w:eastAsia="Times New Roman" w:cs="Times New Roman"/>
          <w:b/>
          <w:sz w:val="24"/>
          <w:szCs w:val="24"/>
          <w:lang w:eastAsia="hi-IN" w:bidi="hi-IN"/>
        </w:rPr>
        <w:t xml:space="preserve"> </w:t>
      </w:r>
    </w:p>
    <w:p w:rsidR="00156C9E" w:rsidRPr="00940451" w:rsidRDefault="00156C9E" w:rsidP="00156C9E">
      <w:pPr>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δ) αν το προϊόν έχει προηγουμένως καταψυχθεί</w:t>
      </w:r>
      <w:r w:rsidR="0012615E">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 με την αναγραφή της λέξης «αποψυχθέν», </w:t>
      </w:r>
    </w:p>
    <w:p w:rsidR="00156C9E" w:rsidRPr="00940451" w:rsidRDefault="00156C9E" w:rsidP="00156C9E">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ε) η ημερομηνία ελάχιστης διατηρησιμότητας </w:t>
      </w:r>
      <w:r w:rsidR="00E607F5">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όπου απαιτείται . </w:t>
      </w:r>
    </w:p>
    <w:p w:rsidR="00306AAD" w:rsidRPr="00940451" w:rsidRDefault="00306AAD" w:rsidP="00306AAD">
      <w:pPr>
        <w:suppressAutoHyphens/>
        <w:spacing w:after="0" w:line="240" w:lineRule="auto"/>
        <w:jc w:val="both"/>
        <w:rPr>
          <w:rFonts w:eastAsia="Times New Roman" w:cs="Times New Roman"/>
          <w:sz w:val="24"/>
          <w:szCs w:val="24"/>
          <w:lang w:eastAsia="hi-IN" w:bidi="hi-IN"/>
        </w:rPr>
      </w:pPr>
    </w:p>
    <w:p w:rsidR="00306AAD" w:rsidRPr="00940451" w:rsidRDefault="00554F28" w:rsidP="00306AAD">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 xml:space="preserve">4.Οι πληροφορίες για την ιχνηλασιμότητα των προϊόντων </w:t>
      </w:r>
      <w:r w:rsidR="00306AAD" w:rsidRPr="00940451">
        <w:rPr>
          <w:rFonts w:eastAsia="Times New Roman" w:cs="Times New Roman"/>
          <w:sz w:val="24"/>
          <w:szCs w:val="24"/>
          <w:lang w:eastAsia="hi-IN" w:bidi="hi-IN"/>
        </w:rPr>
        <w:t xml:space="preserve">  </w:t>
      </w:r>
    </w:p>
    <w:p w:rsidR="00306AAD" w:rsidRPr="00940451" w:rsidRDefault="00C10F0B" w:rsidP="00306AAD">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α) </w:t>
      </w:r>
      <w:r w:rsidR="00306AAD" w:rsidRPr="00940451">
        <w:rPr>
          <w:rFonts w:eastAsia="Times New Roman" w:cs="Times New Roman"/>
          <w:sz w:val="24"/>
          <w:szCs w:val="24"/>
          <w:lang w:eastAsia="hi-IN" w:bidi="hi-IN"/>
        </w:rPr>
        <w:t xml:space="preserve"> παρέχοντα</w:t>
      </w:r>
      <w:r w:rsidR="008873C1" w:rsidRPr="00940451">
        <w:rPr>
          <w:rFonts w:eastAsia="Times New Roman" w:cs="Times New Roman"/>
          <w:sz w:val="24"/>
          <w:szCs w:val="24"/>
          <w:lang w:eastAsia="hi-IN" w:bidi="hi-IN"/>
        </w:rPr>
        <w:t xml:space="preserve">ι στις παρτίδες των προϊόντων με </w:t>
      </w:r>
      <w:r w:rsidR="00306AAD" w:rsidRPr="00940451">
        <w:rPr>
          <w:rFonts w:eastAsia="Times New Roman" w:cs="Times New Roman"/>
          <w:sz w:val="24"/>
          <w:szCs w:val="24"/>
          <w:lang w:eastAsia="hi-IN" w:bidi="hi-IN"/>
        </w:rPr>
        <w:t xml:space="preserve"> σήμανση</w:t>
      </w:r>
      <w:r w:rsidRPr="00940451">
        <w:rPr>
          <w:rFonts w:eastAsia="Times New Roman" w:cs="Times New Roman"/>
          <w:sz w:val="24"/>
          <w:szCs w:val="24"/>
          <w:lang w:eastAsia="hi-IN" w:bidi="hi-IN"/>
        </w:rPr>
        <w:t xml:space="preserve"> ή </w:t>
      </w:r>
      <w:r w:rsidR="008873C1" w:rsidRPr="00940451">
        <w:rPr>
          <w:rFonts w:eastAsia="Times New Roman" w:cs="Times New Roman"/>
          <w:sz w:val="24"/>
          <w:szCs w:val="24"/>
          <w:lang w:eastAsia="hi-IN" w:bidi="hi-IN"/>
        </w:rPr>
        <w:t>σ</w:t>
      </w:r>
      <w:r w:rsidR="00E607F5">
        <w:rPr>
          <w:rFonts w:eastAsia="Times New Roman" w:cs="Times New Roman"/>
          <w:sz w:val="24"/>
          <w:szCs w:val="24"/>
          <w:lang w:eastAsia="hi-IN" w:bidi="hi-IN"/>
        </w:rPr>
        <w:t>τη</w:t>
      </w:r>
      <w:r w:rsidRPr="00940451">
        <w:rPr>
          <w:rFonts w:eastAsia="Times New Roman" w:cs="Times New Roman"/>
          <w:sz w:val="24"/>
          <w:szCs w:val="24"/>
          <w:lang w:eastAsia="hi-IN" w:bidi="hi-IN"/>
        </w:rPr>
        <w:t xml:space="preserve"> συσκευασία της παρτίδας ή με το εμπορικό έγγραφο που συνοδεύει την παρτίδα</w:t>
      </w:r>
      <w:r w:rsidR="00776688">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 </w:t>
      </w:r>
      <w:r w:rsidR="00776688">
        <w:rPr>
          <w:rFonts w:eastAsia="Times New Roman" w:cs="Times New Roman"/>
          <w:sz w:val="24"/>
          <w:szCs w:val="24"/>
          <w:lang w:eastAsia="hi-IN" w:bidi="hi-IN"/>
        </w:rPr>
        <w:t>Μπ</w:t>
      </w:r>
      <w:r w:rsidRPr="00940451">
        <w:rPr>
          <w:rFonts w:eastAsia="Times New Roman" w:cs="Times New Roman"/>
          <w:sz w:val="24"/>
          <w:szCs w:val="24"/>
          <w:lang w:eastAsia="hi-IN" w:bidi="hi-IN"/>
        </w:rPr>
        <w:t xml:space="preserve">ορούν </w:t>
      </w:r>
      <w:r w:rsidR="00776688">
        <w:rPr>
          <w:rFonts w:eastAsia="Times New Roman" w:cs="Times New Roman"/>
          <w:sz w:val="24"/>
          <w:szCs w:val="24"/>
          <w:lang w:eastAsia="hi-IN" w:bidi="hi-IN"/>
        </w:rPr>
        <w:t xml:space="preserve">επίσης </w:t>
      </w:r>
      <w:r w:rsidRPr="00940451">
        <w:rPr>
          <w:rFonts w:eastAsia="Times New Roman" w:cs="Times New Roman"/>
          <w:sz w:val="24"/>
          <w:szCs w:val="24"/>
          <w:lang w:eastAsia="hi-IN" w:bidi="hi-IN"/>
        </w:rPr>
        <w:t>να προσαρτώνται στην παρτίδα</w:t>
      </w:r>
      <w:r w:rsidR="008873C1" w:rsidRPr="00940451">
        <w:rPr>
          <w:rFonts w:eastAsia="Times New Roman" w:cs="Times New Roman"/>
          <w:sz w:val="24"/>
          <w:szCs w:val="24"/>
          <w:lang w:eastAsia="hi-IN" w:bidi="hi-IN"/>
        </w:rPr>
        <w:t xml:space="preserve"> </w:t>
      </w:r>
      <w:r w:rsidR="00E607F5">
        <w:rPr>
          <w:rFonts w:eastAsia="Times New Roman" w:cs="Times New Roman"/>
          <w:sz w:val="24"/>
          <w:szCs w:val="24"/>
          <w:lang w:eastAsia="hi-IN" w:bidi="hi-IN"/>
        </w:rPr>
        <w:lastRenderedPageBreak/>
        <w:t xml:space="preserve">με τη </w:t>
      </w:r>
      <w:r w:rsidR="00306AAD" w:rsidRPr="00940451">
        <w:rPr>
          <w:rFonts w:eastAsia="Times New Roman" w:cs="Times New Roman"/>
          <w:sz w:val="24"/>
          <w:szCs w:val="24"/>
          <w:lang w:eastAsia="hi-IN" w:bidi="hi-IN"/>
        </w:rPr>
        <w:t>μορφή ενός μέσου αναγνώρισης όπως κώδικας, ραβδοκώδικας, ηλεκτρονική μικροπλακέτα ή παρόμοια</w:t>
      </w:r>
      <w:r w:rsidR="00776688">
        <w:rPr>
          <w:rFonts w:eastAsia="Times New Roman" w:cs="Times New Roman"/>
          <w:sz w:val="24"/>
          <w:szCs w:val="24"/>
          <w:lang w:eastAsia="hi-IN" w:bidi="hi-IN"/>
        </w:rPr>
        <w:t xml:space="preserve"> διάταξη ή με σύστημα σήμανσης.  Όταν  παρέχονται με εμπορικό έγγραφο που συνοδεύει την παρτίδα, προσαρτάται στ</w:t>
      </w:r>
      <w:r w:rsidR="00E607F5">
        <w:rPr>
          <w:rFonts w:eastAsia="Times New Roman" w:cs="Times New Roman"/>
          <w:sz w:val="24"/>
          <w:szCs w:val="24"/>
          <w:lang w:eastAsia="hi-IN" w:bidi="hi-IN"/>
        </w:rPr>
        <w:t xml:space="preserve">η </w:t>
      </w:r>
      <w:r w:rsidR="00776688">
        <w:rPr>
          <w:rFonts w:eastAsia="Times New Roman" w:cs="Times New Roman"/>
          <w:sz w:val="24"/>
          <w:szCs w:val="24"/>
          <w:lang w:eastAsia="hi-IN" w:bidi="hi-IN"/>
        </w:rPr>
        <w:t xml:space="preserve"> σχετική παρτίδα τουλάχιστον ο αριθμός αναγν</w:t>
      </w:r>
      <w:r w:rsidR="00E607F5">
        <w:rPr>
          <w:rFonts w:eastAsia="Times New Roman" w:cs="Times New Roman"/>
          <w:sz w:val="24"/>
          <w:szCs w:val="24"/>
          <w:lang w:eastAsia="hi-IN" w:bidi="hi-IN"/>
        </w:rPr>
        <w:t>ώρισης</w:t>
      </w:r>
    </w:p>
    <w:p w:rsidR="008873C1" w:rsidRPr="00940451" w:rsidRDefault="00306AAD" w:rsidP="00306AAD">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β) </w:t>
      </w:r>
      <w:r w:rsidR="00554F28">
        <w:rPr>
          <w:rFonts w:eastAsia="Times New Roman" w:cs="Times New Roman"/>
          <w:sz w:val="24"/>
          <w:szCs w:val="24"/>
          <w:lang w:eastAsia="hi-IN" w:bidi="hi-IN"/>
        </w:rPr>
        <w:t xml:space="preserve">πρέπει </w:t>
      </w:r>
      <w:r w:rsidRPr="00940451">
        <w:rPr>
          <w:rFonts w:eastAsia="Times New Roman" w:cs="Times New Roman"/>
          <w:sz w:val="24"/>
          <w:szCs w:val="24"/>
          <w:lang w:eastAsia="hi-IN" w:bidi="hi-IN"/>
        </w:rPr>
        <w:t>να είναι διαθέσιμες  στα στάδια παραγωγής, κατεργασίας, διανομής και εμπορ</w:t>
      </w:r>
      <w:r w:rsidR="00E607F5">
        <w:rPr>
          <w:rFonts w:eastAsia="Times New Roman" w:cs="Times New Roman"/>
          <w:sz w:val="24"/>
          <w:szCs w:val="24"/>
          <w:lang w:eastAsia="hi-IN" w:bidi="hi-IN"/>
        </w:rPr>
        <w:t>ίας των ως άνω προϊόντων έως τη</w:t>
      </w:r>
      <w:r w:rsidRPr="00940451">
        <w:rPr>
          <w:rFonts w:eastAsia="Times New Roman" w:cs="Times New Roman"/>
          <w:sz w:val="24"/>
          <w:szCs w:val="24"/>
          <w:lang w:eastAsia="hi-IN" w:bidi="hi-IN"/>
        </w:rPr>
        <w:t xml:space="preserve"> λιανική πώληση στον τελικό καταναλωτή</w:t>
      </w:r>
      <w:r w:rsidR="00E607F5">
        <w:rPr>
          <w:rFonts w:eastAsia="Times New Roman" w:cs="Times New Roman"/>
          <w:sz w:val="24"/>
          <w:szCs w:val="24"/>
          <w:lang w:eastAsia="hi-IN" w:bidi="hi-IN"/>
        </w:rPr>
        <w:t xml:space="preserve">, </w:t>
      </w:r>
      <w:r w:rsidRPr="00940451">
        <w:rPr>
          <w:rFonts w:eastAsia="Times New Roman" w:cs="Times New Roman"/>
          <w:sz w:val="24"/>
          <w:szCs w:val="24"/>
          <w:lang w:eastAsia="hi-IN" w:bidi="hi-IN"/>
        </w:rPr>
        <w:t xml:space="preserve">ώστε οι αρμόδιες αρχές να έχουν πρόσβαση σε αυτές όποτε ζητηθεί </w:t>
      </w:r>
    </w:p>
    <w:p w:rsidR="00306AAD" w:rsidRPr="00940451" w:rsidRDefault="00306AAD" w:rsidP="00306AAD">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γ) να είναι ορατές, ευδιάκριτες και ευανάγνωστες .</w:t>
      </w:r>
    </w:p>
    <w:p w:rsidR="00306AAD" w:rsidRPr="00940451" w:rsidRDefault="00306AAD" w:rsidP="00306AAD">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δ) να  επικαιροποιούνται με κάθε διαχωρισμό ή συγχώνευση της αρχικής παρτίδας των προϊόντων αλιείας και υδατοκαλλιέργειας . Επίσης σε όλες τις περιπτώσεις ανάμιξης των παρτίδων  οι επιχειρήσεις πρέπει να είναι σε θέση να προσδιορίσουν την προέλευση κάθε παρτίδας με την βοήθεια του αριθμού της αρχικής παρτίδας και να καθιστούν δυνατή την ιχνηλασιμότητα τους μέχρι τη αλίευση ή καλλιέργεια. </w:t>
      </w:r>
    </w:p>
    <w:p w:rsidR="00306AAD" w:rsidRPr="00940451" w:rsidRDefault="00306AAD" w:rsidP="00306AAD">
      <w:pPr>
        <w:suppressAutoHyphens/>
        <w:spacing w:after="0" w:line="240" w:lineRule="auto"/>
        <w:jc w:val="both"/>
        <w:rPr>
          <w:rFonts w:eastAsia="Times New Roman" w:cs="Times New Roman"/>
          <w:sz w:val="24"/>
          <w:szCs w:val="24"/>
          <w:lang w:eastAsia="hi-IN" w:bidi="hi-IN"/>
        </w:rPr>
      </w:pPr>
    </w:p>
    <w:p w:rsidR="00306AAD" w:rsidRPr="00940451" w:rsidRDefault="00306AAD" w:rsidP="00306AAD">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5</w:t>
      </w:r>
      <w:r w:rsidR="00940451">
        <w:rPr>
          <w:rFonts w:eastAsia="Times New Roman" w:cs="Times New Roman"/>
          <w:sz w:val="24"/>
          <w:szCs w:val="24"/>
          <w:lang w:eastAsia="hi-IN" w:bidi="hi-IN"/>
        </w:rPr>
        <w:t>.</w:t>
      </w:r>
      <w:r w:rsidR="008873C1" w:rsidRPr="00940451">
        <w:rPr>
          <w:rFonts w:eastAsia="Times New Roman" w:cs="Times New Roman"/>
          <w:b/>
          <w:sz w:val="24"/>
          <w:szCs w:val="24"/>
          <w:lang w:eastAsia="hi-IN" w:bidi="hi-IN"/>
        </w:rPr>
        <w:t>ΕΞΑΙΡΕΣΗ :</w:t>
      </w:r>
      <w:r w:rsidR="008873C1" w:rsidRPr="00940451">
        <w:rPr>
          <w:rFonts w:eastAsia="Times New Roman" w:cs="Times New Roman"/>
          <w:sz w:val="24"/>
          <w:szCs w:val="24"/>
          <w:lang w:eastAsia="hi-IN" w:bidi="hi-IN"/>
        </w:rPr>
        <w:t xml:space="preserve"> </w:t>
      </w:r>
      <w:r w:rsidRPr="00940451">
        <w:rPr>
          <w:rFonts w:eastAsia="Times New Roman" w:cs="Times New Roman"/>
          <w:sz w:val="24"/>
          <w:szCs w:val="24"/>
          <w:lang w:eastAsia="hi-IN" w:bidi="hi-IN"/>
        </w:rPr>
        <w:t xml:space="preserve">Οι πληροφορίες  για την «ιχνηλασιμότητα»  δεν εφαρμόζονται </w:t>
      </w:r>
    </w:p>
    <w:p w:rsidR="00306AAD" w:rsidRPr="00940451" w:rsidRDefault="008873C1" w:rsidP="00306AAD">
      <w:pPr>
        <w:numPr>
          <w:ilvl w:val="0"/>
          <w:numId w:val="6"/>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στις  παρτίδες των προϊόντων αλιείας </w:t>
      </w:r>
      <w:r w:rsidR="00306AAD" w:rsidRPr="00940451">
        <w:rPr>
          <w:rFonts w:eastAsia="Times New Roman" w:cs="Times New Roman"/>
          <w:sz w:val="24"/>
          <w:szCs w:val="24"/>
          <w:lang w:eastAsia="hi-IN" w:bidi="hi-IN"/>
        </w:rPr>
        <w:t>που εισάγονται από τρίτες χώρες</w:t>
      </w:r>
      <w:r w:rsidRPr="00940451">
        <w:rPr>
          <w:rFonts w:eastAsia="Times New Roman" w:cs="Times New Roman"/>
          <w:sz w:val="24"/>
          <w:szCs w:val="24"/>
          <w:lang w:eastAsia="hi-IN" w:bidi="hi-IN"/>
        </w:rPr>
        <w:t xml:space="preserve">, οι συγκεκριμένες παρτίδες συνοδεύονται υποχρεωτικά από επικυρωμένο Πιστοποιητικό Αλιείας της τρίτης χώρας και </w:t>
      </w:r>
      <w:r w:rsidR="00554F28">
        <w:rPr>
          <w:rFonts w:eastAsia="Times New Roman" w:cs="Times New Roman"/>
          <w:sz w:val="24"/>
          <w:szCs w:val="24"/>
          <w:lang w:eastAsia="hi-IN" w:bidi="hi-IN"/>
        </w:rPr>
        <w:t xml:space="preserve">εγκρίνονται </w:t>
      </w:r>
      <w:r w:rsidRPr="00940451">
        <w:rPr>
          <w:rFonts w:eastAsia="Times New Roman" w:cs="Times New Roman"/>
          <w:sz w:val="24"/>
          <w:szCs w:val="24"/>
          <w:lang w:eastAsia="hi-IN" w:bidi="hi-IN"/>
        </w:rPr>
        <w:t xml:space="preserve"> από την αρμόδια Δ/νση της Γενικής Δ/νσης Αλιείας </w:t>
      </w:r>
      <w:r w:rsidR="00940451">
        <w:rPr>
          <w:rFonts w:eastAsia="Times New Roman" w:cs="Times New Roman"/>
          <w:sz w:val="24"/>
          <w:szCs w:val="24"/>
          <w:lang w:eastAsia="hi-IN" w:bidi="hi-IN"/>
        </w:rPr>
        <w:t xml:space="preserve"> και  στις παρτίδες των προϊόντων  υδατοκαλλιέργειας που εισάγονται από τρίτες χώρες και εξαιρούνται της υποχρέωσης να συνοδεύονται από Πιστοποιητικό Αλιευμάτων </w:t>
      </w:r>
    </w:p>
    <w:p w:rsidR="00306AAD" w:rsidRPr="00940451" w:rsidRDefault="008873C1" w:rsidP="00306AAD">
      <w:pPr>
        <w:numPr>
          <w:ilvl w:val="0"/>
          <w:numId w:val="5"/>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στις  παρτίδες των προϊόντων </w:t>
      </w:r>
      <w:r w:rsidR="00306AAD" w:rsidRPr="00940451">
        <w:rPr>
          <w:rFonts w:eastAsia="Times New Roman" w:cs="Times New Roman"/>
          <w:sz w:val="24"/>
          <w:szCs w:val="24"/>
          <w:lang w:eastAsia="hi-IN" w:bidi="hi-IN"/>
        </w:rPr>
        <w:t xml:space="preserve">που αλιεύονται ή εκτρέφονται /καλλιεργούνται στα γλυκά νερά, </w:t>
      </w:r>
    </w:p>
    <w:p w:rsidR="008873C1" w:rsidRPr="00940451" w:rsidRDefault="008873C1" w:rsidP="00306AAD">
      <w:pPr>
        <w:numPr>
          <w:ilvl w:val="0"/>
          <w:numId w:val="5"/>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στις παρτίδες προϊόντων αλιείας και υδατοκαλλιέργειας που εμπίπτουν </w:t>
      </w:r>
      <w:r w:rsidR="009B7E9B">
        <w:rPr>
          <w:rFonts w:eastAsia="Times New Roman" w:cs="Times New Roman"/>
          <w:sz w:val="24"/>
          <w:szCs w:val="24"/>
          <w:lang w:eastAsia="hi-IN" w:bidi="hi-IN"/>
        </w:rPr>
        <w:t xml:space="preserve">στις δασμολογικές κλάσεις 1604 </w:t>
      </w:r>
      <w:r w:rsidRPr="00940451">
        <w:rPr>
          <w:rFonts w:eastAsia="Times New Roman" w:cs="Times New Roman"/>
          <w:sz w:val="24"/>
          <w:szCs w:val="24"/>
          <w:lang w:eastAsia="hi-IN" w:bidi="hi-IN"/>
        </w:rPr>
        <w:t xml:space="preserve">και 1605 της Συνδυασμένης Ονοματολογίας </w:t>
      </w:r>
    </w:p>
    <w:p w:rsidR="00306AAD" w:rsidRPr="00940451" w:rsidRDefault="008873C1" w:rsidP="00306AAD">
      <w:pPr>
        <w:numPr>
          <w:ilvl w:val="0"/>
          <w:numId w:val="5"/>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στα είδη </w:t>
      </w:r>
      <w:r w:rsidR="00306AAD" w:rsidRPr="00940451">
        <w:rPr>
          <w:rFonts w:eastAsia="Times New Roman" w:cs="Times New Roman"/>
          <w:sz w:val="24"/>
          <w:szCs w:val="24"/>
          <w:lang w:eastAsia="hi-IN" w:bidi="hi-IN"/>
        </w:rPr>
        <w:t xml:space="preserve">που </w:t>
      </w:r>
      <w:r w:rsidRPr="00940451">
        <w:rPr>
          <w:rFonts w:eastAsia="Times New Roman" w:cs="Times New Roman"/>
          <w:sz w:val="24"/>
          <w:szCs w:val="24"/>
          <w:lang w:eastAsia="hi-IN" w:bidi="hi-IN"/>
        </w:rPr>
        <w:t xml:space="preserve">προορίζονται για διακόσμηση </w:t>
      </w:r>
      <w:r w:rsidR="00306AAD" w:rsidRPr="00940451">
        <w:rPr>
          <w:rFonts w:eastAsia="Times New Roman" w:cs="Times New Roman"/>
          <w:sz w:val="24"/>
          <w:szCs w:val="24"/>
          <w:lang w:eastAsia="hi-IN" w:bidi="hi-IN"/>
        </w:rPr>
        <w:t xml:space="preserve"> (ψάρια, οστρακοειδή, μαλάκια), </w:t>
      </w:r>
    </w:p>
    <w:p w:rsidR="00306AAD" w:rsidRPr="00940451" w:rsidRDefault="00554F28" w:rsidP="00306AAD">
      <w:pPr>
        <w:numPr>
          <w:ilvl w:val="0"/>
          <w:numId w:val="5"/>
        </w:num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 xml:space="preserve">στα προϊόντα αλιείας </w:t>
      </w:r>
      <w:r w:rsidR="00306AAD" w:rsidRPr="00940451">
        <w:rPr>
          <w:rFonts w:eastAsia="Times New Roman" w:cs="Times New Roman"/>
          <w:sz w:val="24"/>
          <w:szCs w:val="24"/>
          <w:lang w:eastAsia="hi-IN" w:bidi="hi-IN"/>
        </w:rPr>
        <w:t>που πωλούνται από αλιευτικό  σκάφος απευθείας σε τελικό καταναλωτή και η αξ</w:t>
      </w:r>
      <w:r w:rsidR="00E607F5">
        <w:rPr>
          <w:rFonts w:eastAsia="Times New Roman" w:cs="Times New Roman"/>
          <w:sz w:val="24"/>
          <w:szCs w:val="24"/>
          <w:lang w:eastAsia="hi-IN" w:bidi="hi-IN"/>
        </w:rPr>
        <w:t xml:space="preserve">ία τους δεν υπερβαίνει τα  50€ ανά καταναλωτή ανά </w:t>
      </w:r>
      <w:r w:rsidR="00306AAD" w:rsidRPr="00940451">
        <w:rPr>
          <w:rFonts w:eastAsia="Times New Roman" w:cs="Times New Roman"/>
          <w:sz w:val="24"/>
          <w:szCs w:val="24"/>
          <w:lang w:eastAsia="hi-IN" w:bidi="hi-IN"/>
        </w:rPr>
        <w:t xml:space="preserve">ημέρα. </w:t>
      </w:r>
    </w:p>
    <w:p w:rsidR="00306AAD" w:rsidRPr="00940451" w:rsidRDefault="00306AAD" w:rsidP="00306AAD">
      <w:pPr>
        <w:suppressAutoHyphens/>
        <w:spacing w:after="0" w:line="240" w:lineRule="auto"/>
        <w:jc w:val="both"/>
        <w:rPr>
          <w:rFonts w:eastAsia="Times New Roman" w:cs="Times New Roman"/>
          <w:sz w:val="24"/>
          <w:szCs w:val="24"/>
          <w:lang w:eastAsia="hi-IN" w:bidi="hi-IN"/>
        </w:rPr>
      </w:pPr>
    </w:p>
    <w:p w:rsidR="00306AAD" w:rsidRPr="00940451" w:rsidRDefault="00306AAD" w:rsidP="00306AAD">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6.Τα </w:t>
      </w:r>
      <w:r w:rsidR="00554F28">
        <w:rPr>
          <w:rFonts w:eastAsia="Times New Roman" w:cs="Times New Roman"/>
          <w:sz w:val="24"/>
          <w:szCs w:val="24"/>
          <w:lang w:eastAsia="hi-IN" w:bidi="hi-IN"/>
        </w:rPr>
        <w:t xml:space="preserve">προαναφερόμενα </w:t>
      </w:r>
      <w:r w:rsidRPr="00940451">
        <w:rPr>
          <w:rFonts w:eastAsia="Times New Roman" w:cs="Times New Roman"/>
          <w:sz w:val="24"/>
          <w:szCs w:val="24"/>
          <w:lang w:eastAsia="hi-IN" w:bidi="hi-IN"/>
        </w:rPr>
        <w:t>ισχύουν  με την επιφύλαξη</w:t>
      </w:r>
      <w:r w:rsidR="00E55768">
        <w:rPr>
          <w:rFonts w:eastAsia="Times New Roman" w:cs="Times New Roman"/>
          <w:sz w:val="24"/>
          <w:szCs w:val="24"/>
          <w:lang w:eastAsia="hi-IN" w:bidi="hi-IN"/>
        </w:rPr>
        <w:t xml:space="preserve"> εφαρμογής </w:t>
      </w:r>
      <w:r w:rsidR="001941EC">
        <w:rPr>
          <w:rFonts w:eastAsia="Times New Roman" w:cs="Times New Roman"/>
          <w:sz w:val="24"/>
          <w:szCs w:val="24"/>
          <w:lang w:eastAsia="hi-IN" w:bidi="hi-IN"/>
        </w:rPr>
        <w:t xml:space="preserve">λοιπών διατάξεων  της ενωσιακής </w:t>
      </w:r>
      <w:r w:rsidRPr="00940451">
        <w:rPr>
          <w:rFonts w:eastAsia="Times New Roman" w:cs="Times New Roman"/>
          <w:sz w:val="24"/>
          <w:szCs w:val="24"/>
          <w:lang w:eastAsia="hi-IN" w:bidi="hi-IN"/>
        </w:rPr>
        <w:t xml:space="preserve"> και εθνικής νομοθ</w:t>
      </w:r>
      <w:r w:rsidR="00E55768">
        <w:rPr>
          <w:rFonts w:eastAsia="Times New Roman" w:cs="Times New Roman"/>
          <w:sz w:val="24"/>
          <w:szCs w:val="24"/>
          <w:lang w:eastAsia="hi-IN" w:bidi="hi-IN"/>
        </w:rPr>
        <w:t>εσίας ( εκτός της αλιευτικ</w:t>
      </w:r>
      <w:r w:rsidR="00E607F5">
        <w:rPr>
          <w:rFonts w:eastAsia="Times New Roman" w:cs="Times New Roman"/>
          <w:sz w:val="24"/>
          <w:szCs w:val="24"/>
          <w:lang w:eastAsia="hi-IN" w:bidi="hi-IN"/>
        </w:rPr>
        <w:t>ής ) που</w:t>
      </w:r>
      <w:r w:rsidR="00E55768">
        <w:rPr>
          <w:rFonts w:eastAsia="Times New Roman" w:cs="Times New Roman"/>
          <w:sz w:val="24"/>
          <w:szCs w:val="24"/>
          <w:lang w:eastAsia="hi-IN" w:bidi="hi-IN"/>
        </w:rPr>
        <w:t xml:space="preserve"> </w:t>
      </w:r>
      <w:r w:rsidRPr="00940451">
        <w:rPr>
          <w:rFonts w:eastAsia="Times New Roman" w:cs="Times New Roman"/>
          <w:sz w:val="24"/>
          <w:szCs w:val="24"/>
          <w:lang w:eastAsia="hi-IN" w:bidi="hi-IN"/>
        </w:rPr>
        <w:t xml:space="preserve">αφορούν </w:t>
      </w:r>
      <w:r w:rsidR="001941EC">
        <w:rPr>
          <w:rFonts w:eastAsia="Times New Roman" w:cs="Times New Roman"/>
          <w:sz w:val="24"/>
          <w:szCs w:val="24"/>
          <w:lang w:eastAsia="hi-IN" w:bidi="hi-IN"/>
        </w:rPr>
        <w:t>την ιχνηλασιμότητα π</w:t>
      </w:r>
      <w:r w:rsidRPr="00940451">
        <w:rPr>
          <w:rFonts w:eastAsia="Times New Roman" w:cs="Times New Roman"/>
          <w:sz w:val="24"/>
          <w:szCs w:val="24"/>
          <w:lang w:eastAsia="hi-IN" w:bidi="hi-IN"/>
        </w:rPr>
        <w:t>ροϊόντων  αλιείας και υδατοκαλλιέργειας.</w:t>
      </w:r>
    </w:p>
    <w:p w:rsidR="008873C1" w:rsidRPr="00940451" w:rsidRDefault="008873C1" w:rsidP="00306AAD">
      <w:pPr>
        <w:suppressAutoHyphens/>
        <w:spacing w:after="0" w:line="240" w:lineRule="auto"/>
        <w:jc w:val="both"/>
        <w:rPr>
          <w:rFonts w:eastAsia="Times New Roman" w:cs="Times New Roman"/>
          <w:sz w:val="24"/>
          <w:szCs w:val="24"/>
          <w:lang w:eastAsia="hi-IN" w:bidi="hi-IN"/>
        </w:rPr>
      </w:pPr>
    </w:p>
    <w:p w:rsidR="00554F28" w:rsidRPr="00940451" w:rsidRDefault="00554F28" w:rsidP="00306AAD">
      <w:pPr>
        <w:suppressAutoHyphens/>
        <w:spacing w:after="0" w:line="240" w:lineRule="auto"/>
        <w:jc w:val="both"/>
        <w:rPr>
          <w:rFonts w:eastAsia="Times New Roman" w:cs="Times New Roman"/>
          <w:sz w:val="24"/>
          <w:szCs w:val="24"/>
          <w:lang w:eastAsia="hi-IN" w:bidi="hi-IN"/>
        </w:rPr>
      </w:pPr>
    </w:p>
    <w:p w:rsidR="00255109" w:rsidRDefault="00554F28" w:rsidP="00306AAD">
      <w:pPr>
        <w:suppressAutoHyphens/>
        <w:spacing w:after="0" w:line="240" w:lineRule="auto"/>
        <w:jc w:val="both"/>
        <w:rPr>
          <w:rFonts w:eastAsia="Times New Roman" w:cs="Times New Roman"/>
          <w:sz w:val="24"/>
          <w:szCs w:val="24"/>
          <w:lang w:eastAsia="hi-IN" w:bidi="hi-IN"/>
        </w:rPr>
      </w:pPr>
      <w:r w:rsidRPr="00554F28">
        <w:rPr>
          <w:rFonts w:eastAsia="Times New Roman" w:cs="Times New Roman"/>
          <w:b/>
          <w:sz w:val="24"/>
          <w:szCs w:val="24"/>
          <w:lang w:eastAsia="hi-IN" w:bidi="hi-IN"/>
        </w:rPr>
        <w:t>ΙΙ.</w:t>
      </w:r>
      <w:r w:rsidR="002A3184" w:rsidRPr="00554F28">
        <w:rPr>
          <w:rFonts w:eastAsia="Times New Roman" w:cs="Times New Roman"/>
          <w:b/>
          <w:sz w:val="24"/>
          <w:szCs w:val="24"/>
          <w:lang w:eastAsia="hi-IN" w:bidi="hi-IN"/>
        </w:rPr>
        <w:t>ΥΠΟΔΕΙΓΜΑ</w:t>
      </w:r>
      <w:r w:rsidR="002A3184" w:rsidRPr="00940451">
        <w:rPr>
          <w:rFonts w:eastAsia="Times New Roman" w:cs="Times New Roman"/>
          <w:sz w:val="24"/>
          <w:szCs w:val="24"/>
          <w:lang w:eastAsia="hi-IN" w:bidi="hi-IN"/>
        </w:rPr>
        <w:t xml:space="preserve">  </w:t>
      </w:r>
      <w:r>
        <w:rPr>
          <w:rFonts w:eastAsia="Times New Roman" w:cs="Times New Roman"/>
          <w:sz w:val="24"/>
          <w:szCs w:val="24"/>
          <w:lang w:eastAsia="hi-IN" w:bidi="hi-IN"/>
        </w:rPr>
        <w:t xml:space="preserve">ΣΗΜΑΝΣΗΣ με ΕΛΑΧΙΣΤΕΣ </w:t>
      </w:r>
      <w:r w:rsidR="002A3184" w:rsidRPr="00940451">
        <w:rPr>
          <w:rFonts w:eastAsia="Times New Roman" w:cs="Times New Roman"/>
          <w:sz w:val="24"/>
          <w:szCs w:val="24"/>
          <w:lang w:eastAsia="hi-IN" w:bidi="hi-IN"/>
        </w:rPr>
        <w:t xml:space="preserve">ΠΛΗΡΟΦΟΡΙΕΣ ΙΧΝΗΛΑΣΙΜΟΤΗΤΑΣ </w:t>
      </w:r>
    </w:p>
    <w:p w:rsidR="00255109" w:rsidRDefault="00255109" w:rsidP="00255109">
      <w:pPr>
        <w:pStyle w:val="a6"/>
        <w:numPr>
          <w:ilvl w:val="0"/>
          <w:numId w:val="19"/>
        </w:num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ΚΑΤΑ ΤΗΝ ΠΡΩΤΗ ΠΩ</w:t>
      </w:r>
      <w:r w:rsidR="002A3184" w:rsidRPr="00255109">
        <w:rPr>
          <w:rFonts w:eastAsia="Times New Roman" w:cs="Times New Roman"/>
          <w:sz w:val="24"/>
          <w:szCs w:val="24"/>
          <w:lang w:eastAsia="hi-IN" w:bidi="hi-IN"/>
        </w:rPr>
        <w:t>ΛΗΣΗ</w:t>
      </w:r>
      <w:r w:rsidR="00126D18" w:rsidRPr="00255109">
        <w:rPr>
          <w:rFonts w:eastAsia="Times New Roman" w:cs="Times New Roman"/>
          <w:sz w:val="24"/>
          <w:szCs w:val="24"/>
          <w:lang w:eastAsia="hi-IN" w:bidi="hi-IN"/>
        </w:rPr>
        <w:t xml:space="preserve"> προϊόντων αλιείας </w:t>
      </w:r>
      <w:r w:rsidR="002A3184" w:rsidRPr="00255109">
        <w:rPr>
          <w:rFonts w:eastAsia="Times New Roman" w:cs="Times New Roman"/>
          <w:sz w:val="24"/>
          <w:szCs w:val="24"/>
          <w:lang w:eastAsia="hi-IN" w:bidi="hi-IN"/>
        </w:rPr>
        <w:t xml:space="preserve"> ( από το αλιευτικό σκάφος</w:t>
      </w:r>
    </w:p>
    <w:p w:rsidR="002A3184" w:rsidRPr="00255109" w:rsidRDefault="002A3184" w:rsidP="00255109">
      <w:pPr>
        <w:pStyle w:val="a6"/>
        <w:suppressAutoHyphens/>
        <w:spacing w:after="0" w:line="240" w:lineRule="auto"/>
        <w:jc w:val="both"/>
        <w:rPr>
          <w:rFonts w:eastAsia="Times New Roman" w:cs="Times New Roman"/>
          <w:sz w:val="24"/>
          <w:szCs w:val="24"/>
          <w:lang w:eastAsia="hi-IN" w:bidi="hi-IN"/>
        </w:rPr>
      </w:pPr>
      <w:r w:rsidRPr="00255109">
        <w:rPr>
          <w:rFonts w:eastAsia="Times New Roman" w:cs="Times New Roman"/>
          <w:sz w:val="24"/>
          <w:szCs w:val="24"/>
          <w:lang w:eastAsia="hi-IN" w:bidi="hi-IN"/>
        </w:rPr>
        <w:t xml:space="preserve">στον εγκεκριμένο αγοραστή ) </w:t>
      </w:r>
    </w:p>
    <w:p w:rsidR="002A3184" w:rsidRPr="00940451" w:rsidRDefault="002A3184" w:rsidP="00306AAD">
      <w:pPr>
        <w:suppressAutoHyphens/>
        <w:spacing w:after="0" w:line="240" w:lineRule="auto"/>
        <w:jc w:val="both"/>
        <w:rPr>
          <w:rFonts w:eastAsia="Times New Roman" w:cs="Times New Roman"/>
          <w:sz w:val="24"/>
          <w:szCs w:val="24"/>
          <w:lang w:eastAsia="hi-IN" w:bidi="hi-IN"/>
        </w:rPr>
      </w:pPr>
    </w:p>
    <w:tbl>
      <w:tblPr>
        <w:tblStyle w:val="3"/>
        <w:tblW w:w="0" w:type="auto"/>
        <w:tblInd w:w="720" w:type="dxa"/>
        <w:tblLook w:val="04A0" w:firstRow="1" w:lastRow="0" w:firstColumn="1" w:lastColumn="0" w:noHBand="0" w:noVBand="1"/>
      </w:tblPr>
      <w:tblGrid>
        <w:gridCol w:w="3953"/>
        <w:gridCol w:w="3623"/>
      </w:tblGrid>
      <w:tr w:rsidR="002A3184" w:rsidRPr="00940451" w:rsidTr="00AD6E1F">
        <w:tc>
          <w:tcPr>
            <w:tcW w:w="3953" w:type="dxa"/>
          </w:tcPr>
          <w:p w:rsidR="002A3184" w:rsidRPr="00940451" w:rsidRDefault="002A3184" w:rsidP="002A3184">
            <w:pPr>
              <w:contextualSpacing/>
              <w:jc w:val="both"/>
              <w:rPr>
                <w:sz w:val="24"/>
                <w:szCs w:val="24"/>
              </w:rPr>
            </w:pPr>
            <w:r w:rsidRPr="00940451">
              <w:rPr>
                <w:sz w:val="24"/>
                <w:szCs w:val="24"/>
              </w:rPr>
              <w:t>ΑΡΙΘΜΟΣ ΠΑΡΤΙΔΑΣ:</w:t>
            </w:r>
          </w:p>
        </w:tc>
        <w:tc>
          <w:tcPr>
            <w:tcW w:w="3623" w:type="dxa"/>
          </w:tcPr>
          <w:p w:rsidR="002A3184" w:rsidRPr="00126D18" w:rsidRDefault="00126D18" w:rsidP="002A3184">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00006789</w:t>
            </w:r>
          </w:p>
        </w:tc>
      </w:tr>
      <w:tr w:rsidR="002A3184" w:rsidRPr="00940451" w:rsidTr="00AD6E1F">
        <w:tc>
          <w:tcPr>
            <w:tcW w:w="3953" w:type="dxa"/>
          </w:tcPr>
          <w:p w:rsidR="002A3184" w:rsidRPr="00940451" w:rsidRDefault="002A3184" w:rsidP="002A3184">
            <w:pPr>
              <w:contextualSpacing/>
              <w:jc w:val="both"/>
              <w:rPr>
                <w:sz w:val="24"/>
                <w:szCs w:val="24"/>
              </w:rPr>
            </w:pPr>
            <w:r w:rsidRPr="00940451">
              <w:rPr>
                <w:sz w:val="24"/>
                <w:szCs w:val="24"/>
              </w:rPr>
              <w:t>ΑΜΑΣ:</w:t>
            </w:r>
          </w:p>
        </w:tc>
        <w:tc>
          <w:tcPr>
            <w:tcW w:w="3623" w:type="dxa"/>
          </w:tcPr>
          <w:p w:rsidR="002A3184" w:rsidRPr="00126D18" w:rsidRDefault="00E607F5" w:rsidP="002A3184">
            <w:pPr>
              <w:contextualSpacing/>
              <w:jc w:val="both"/>
              <w:rPr>
                <w:rFonts w:ascii="Comic Sans MS" w:hAnsi="Comic Sans MS"/>
                <w:color w:val="1F4E79" w:themeColor="accent1" w:themeShade="80"/>
                <w:sz w:val="24"/>
                <w:szCs w:val="24"/>
              </w:rPr>
            </w:pPr>
            <w:r>
              <w:rPr>
                <w:rFonts w:ascii="Comic Sans MS" w:hAnsi="Comic Sans MS"/>
                <w:color w:val="1F4E79" w:themeColor="accent1" w:themeShade="80"/>
                <w:sz w:val="24"/>
                <w:szCs w:val="24"/>
              </w:rPr>
              <w:t>00</w:t>
            </w:r>
            <w:r w:rsidR="00126D18" w:rsidRPr="00126D18">
              <w:rPr>
                <w:rFonts w:ascii="Comic Sans MS" w:hAnsi="Comic Sans MS"/>
                <w:color w:val="1F4E79" w:themeColor="accent1" w:themeShade="80"/>
                <w:sz w:val="24"/>
                <w:szCs w:val="24"/>
              </w:rPr>
              <w:t>12345</w:t>
            </w:r>
          </w:p>
        </w:tc>
      </w:tr>
      <w:tr w:rsidR="002A3184" w:rsidRPr="00940451" w:rsidTr="00AD6E1F">
        <w:tc>
          <w:tcPr>
            <w:tcW w:w="3953" w:type="dxa"/>
          </w:tcPr>
          <w:p w:rsidR="002A3184" w:rsidRPr="00940451" w:rsidRDefault="002A3184" w:rsidP="002A3184">
            <w:pPr>
              <w:contextualSpacing/>
              <w:jc w:val="both"/>
              <w:rPr>
                <w:sz w:val="24"/>
                <w:szCs w:val="24"/>
              </w:rPr>
            </w:pPr>
            <w:r w:rsidRPr="00940451">
              <w:rPr>
                <w:sz w:val="24"/>
                <w:szCs w:val="24"/>
              </w:rPr>
              <w:t>ΟΝΟΜΑ ΣΚΑΦΟΥΣ:</w:t>
            </w:r>
          </w:p>
          <w:p w:rsidR="002A3184" w:rsidRPr="00940451" w:rsidRDefault="00126D18" w:rsidP="002A3184">
            <w:pPr>
              <w:contextualSpacing/>
              <w:jc w:val="both"/>
              <w:rPr>
                <w:sz w:val="24"/>
                <w:szCs w:val="24"/>
              </w:rPr>
            </w:pPr>
            <w:r>
              <w:rPr>
                <w:sz w:val="24"/>
                <w:szCs w:val="24"/>
              </w:rPr>
              <w:t>(</w:t>
            </w:r>
            <w:r w:rsidR="002A3184" w:rsidRPr="00940451">
              <w:rPr>
                <w:sz w:val="24"/>
                <w:szCs w:val="24"/>
              </w:rPr>
              <w:t>προμηθευτή</w:t>
            </w:r>
            <w:r>
              <w:rPr>
                <w:sz w:val="24"/>
                <w:szCs w:val="24"/>
              </w:rPr>
              <w:t>ς</w:t>
            </w:r>
            <w:r w:rsidR="002A3184" w:rsidRPr="00940451">
              <w:rPr>
                <w:sz w:val="24"/>
                <w:szCs w:val="24"/>
              </w:rPr>
              <w:t xml:space="preserve"> </w:t>
            </w:r>
            <w:r>
              <w:rPr>
                <w:sz w:val="24"/>
                <w:szCs w:val="24"/>
              </w:rPr>
              <w:t>)</w:t>
            </w:r>
          </w:p>
        </w:tc>
        <w:tc>
          <w:tcPr>
            <w:tcW w:w="3623" w:type="dxa"/>
          </w:tcPr>
          <w:p w:rsidR="002A3184" w:rsidRPr="00126D18" w:rsidRDefault="00126D18" w:rsidP="002A3184">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ΘΑΛΑΣΣΑ</w:t>
            </w:r>
          </w:p>
        </w:tc>
      </w:tr>
      <w:tr w:rsidR="002A3184" w:rsidRPr="00940451" w:rsidTr="00AD6E1F">
        <w:tc>
          <w:tcPr>
            <w:tcW w:w="3953" w:type="dxa"/>
          </w:tcPr>
          <w:p w:rsidR="002A3184" w:rsidRPr="00940451" w:rsidRDefault="00FA2875" w:rsidP="002A3184">
            <w:pPr>
              <w:contextualSpacing/>
              <w:jc w:val="both"/>
              <w:rPr>
                <w:sz w:val="24"/>
                <w:szCs w:val="24"/>
              </w:rPr>
            </w:pPr>
            <w:r w:rsidRPr="00940451">
              <w:rPr>
                <w:sz w:val="24"/>
                <w:szCs w:val="24"/>
              </w:rPr>
              <w:t xml:space="preserve">ΤΡΙΨΗΦΙΟΣ </w:t>
            </w:r>
            <w:r w:rsidR="002A3184" w:rsidRPr="00940451">
              <w:rPr>
                <w:sz w:val="24"/>
                <w:szCs w:val="24"/>
              </w:rPr>
              <w:t xml:space="preserve">ΚΩΔΙΚΟΣ </w:t>
            </w:r>
            <w:r w:rsidR="002A3184" w:rsidRPr="00940451">
              <w:rPr>
                <w:sz w:val="24"/>
                <w:szCs w:val="24"/>
                <w:lang w:val="en-US"/>
              </w:rPr>
              <w:t>FAO</w:t>
            </w:r>
            <w:r w:rsidR="002A3184" w:rsidRPr="00940451">
              <w:rPr>
                <w:sz w:val="24"/>
                <w:szCs w:val="24"/>
              </w:rPr>
              <w:t xml:space="preserve">: </w:t>
            </w:r>
          </w:p>
          <w:p w:rsidR="002A3184" w:rsidRPr="00940451" w:rsidRDefault="002A3184" w:rsidP="002A3184">
            <w:pPr>
              <w:contextualSpacing/>
              <w:jc w:val="both"/>
              <w:rPr>
                <w:sz w:val="24"/>
                <w:szCs w:val="24"/>
              </w:rPr>
            </w:pPr>
            <w:r w:rsidRPr="00940451">
              <w:rPr>
                <w:sz w:val="24"/>
                <w:szCs w:val="24"/>
              </w:rPr>
              <w:t>ΕΜΠΟΡΙΚΗ ΟΝΟΜΑΣΙΑ:</w:t>
            </w:r>
          </w:p>
          <w:p w:rsidR="002A3184" w:rsidRPr="00940451" w:rsidRDefault="002A3184" w:rsidP="002A3184">
            <w:pPr>
              <w:contextualSpacing/>
              <w:jc w:val="both"/>
              <w:rPr>
                <w:sz w:val="24"/>
                <w:szCs w:val="24"/>
              </w:rPr>
            </w:pPr>
            <w:r w:rsidRPr="00940451">
              <w:rPr>
                <w:sz w:val="24"/>
                <w:szCs w:val="24"/>
              </w:rPr>
              <w:t xml:space="preserve">ΕΠΙΣΤΗΜΟΝΙΚΗ ΟΝΟΜΑΣΙΑ: </w:t>
            </w:r>
          </w:p>
        </w:tc>
        <w:tc>
          <w:tcPr>
            <w:tcW w:w="3623" w:type="dxa"/>
          </w:tcPr>
          <w:p w:rsidR="002A3184" w:rsidRPr="00126D18" w:rsidRDefault="00126D18" w:rsidP="002A3184">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t>BFT</w:t>
            </w:r>
          </w:p>
          <w:p w:rsidR="00126D18" w:rsidRPr="00126D18" w:rsidRDefault="00126D18" w:rsidP="002A3184">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Τόνος</w:t>
            </w:r>
          </w:p>
          <w:p w:rsidR="00126D18" w:rsidRPr="00126D18" w:rsidRDefault="00126D18" w:rsidP="00126D18">
            <w:pPr>
              <w:rPr>
                <w:rFonts w:ascii="Comic Sans MS" w:eastAsia="Times New Roman" w:hAnsi="Comic Sans MS" w:cs="Arial"/>
                <w:i/>
                <w:color w:val="1F4E79" w:themeColor="accent1" w:themeShade="80"/>
                <w:sz w:val="24"/>
                <w:szCs w:val="24"/>
                <w:lang w:eastAsia="el-GR"/>
              </w:rPr>
            </w:pPr>
            <w:r w:rsidRPr="00126D18">
              <w:rPr>
                <w:rFonts w:ascii="Comic Sans MS" w:eastAsia="Times New Roman" w:hAnsi="Comic Sans MS" w:cs="Arial"/>
                <w:i/>
                <w:color w:val="1F4E79" w:themeColor="accent1" w:themeShade="80"/>
                <w:sz w:val="24"/>
                <w:szCs w:val="24"/>
                <w:lang w:eastAsia="el-GR"/>
              </w:rPr>
              <w:t>Thunnus thynnus</w:t>
            </w:r>
          </w:p>
          <w:p w:rsidR="00126D18" w:rsidRPr="00126D18" w:rsidRDefault="00126D18" w:rsidP="002A3184">
            <w:pPr>
              <w:contextualSpacing/>
              <w:jc w:val="both"/>
              <w:rPr>
                <w:rFonts w:ascii="Comic Sans MS" w:hAnsi="Comic Sans MS"/>
                <w:color w:val="1F4E79" w:themeColor="accent1" w:themeShade="80"/>
                <w:sz w:val="24"/>
                <w:szCs w:val="24"/>
              </w:rPr>
            </w:pPr>
          </w:p>
        </w:tc>
      </w:tr>
      <w:tr w:rsidR="001B3A34" w:rsidRPr="00940451" w:rsidTr="00AD6E1F">
        <w:tc>
          <w:tcPr>
            <w:tcW w:w="3953" w:type="dxa"/>
          </w:tcPr>
          <w:p w:rsidR="001B3A34" w:rsidRPr="00940451" w:rsidRDefault="001B3A34" w:rsidP="001B3A34">
            <w:pPr>
              <w:contextualSpacing/>
              <w:jc w:val="both"/>
              <w:rPr>
                <w:sz w:val="24"/>
                <w:szCs w:val="24"/>
              </w:rPr>
            </w:pPr>
            <w:r w:rsidRPr="00940451">
              <w:rPr>
                <w:sz w:val="24"/>
                <w:szCs w:val="24"/>
              </w:rPr>
              <w:t>ΜΕΘΟΔΟΣ ΠΑΡΑΓΩΓΗΣ:</w:t>
            </w:r>
          </w:p>
        </w:tc>
        <w:tc>
          <w:tcPr>
            <w:tcW w:w="3623" w:type="dxa"/>
          </w:tcPr>
          <w:p w:rsidR="001B3A34" w:rsidRPr="00126D18" w:rsidRDefault="001B3A34" w:rsidP="001B3A34">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ΑΛΙΕΥΘΗΚΕ</w:t>
            </w:r>
          </w:p>
        </w:tc>
      </w:tr>
      <w:tr w:rsidR="001B3A34" w:rsidRPr="00940451" w:rsidTr="00AD6E1F">
        <w:tc>
          <w:tcPr>
            <w:tcW w:w="3953" w:type="dxa"/>
          </w:tcPr>
          <w:p w:rsidR="001B3A34" w:rsidRPr="00940451" w:rsidRDefault="001B3A34" w:rsidP="001B3A34">
            <w:pPr>
              <w:contextualSpacing/>
              <w:jc w:val="both"/>
              <w:rPr>
                <w:sz w:val="24"/>
                <w:szCs w:val="24"/>
              </w:rPr>
            </w:pPr>
            <w:r w:rsidRPr="00940451">
              <w:rPr>
                <w:sz w:val="24"/>
                <w:szCs w:val="24"/>
              </w:rPr>
              <w:t>ΗΜΕΡΟΜΗΝΙΑ ΑΛΙΕΥΣΗΣ:</w:t>
            </w:r>
          </w:p>
        </w:tc>
        <w:tc>
          <w:tcPr>
            <w:tcW w:w="3623" w:type="dxa"/>
          </w:tcPr>
          <w:p w:rsidR="001B3A34" w:rsidRPr="00126D18" w:rsidRDefault="001B3A34" w:rsidP="001B3A34">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t>1-2-</w:t>
            </w:r>
            <w:r>
              <w:rPr>
                <w:rFonts w:ascii="Comic Sans MS" w:hAnsi="Comic Sans MS"/>
                <w:color w:val="1F4E79" w:themeColor="accent1" w:themeShade="80"/>
                <w:sz w:val="24"/>
                <w:szCs w:val="24"/>
                <w:lang w:val="en-US"/>
              </w:rPr>
              <w:t>2015</w:t>
            </w:r>
            <w:r w:rsidRPr="00126D18">
              <w:rPr>
                <w:rFonts w:ascii="Comic Sans MS" w:hAnsi="Comic Sans MS"/>
                <w:color w:val="1F4E79" w:themeColor="accent1" w:themeShade="80"/>
                <w:sz w:val="24"/>
                <w:szCs w:val="24"/>
                <w:lang w:val="en-US"/>
              </w:rPr>
              <w:t xml:space="preserve"> </w:t>
            </w:r>
            <w:r>
              <w:rPr>
                <w:rFonts w:ascii="Comic Sans MS" w:hAnsi="Comic Sans MS"/>
                <w:color w:val="1F4E79" w:themeColor="accent1" w:themeShade="80"/>
                <w:sz w:val="24"/>
                <w:szCs w:val="24"/>
              </w:rPr>
              <w:t>μέχρι 4-2-2015</w:t>
            </w:r>
          </w:p>
        </w:tc>
      </w:tr>
      <w:tr w:rsidR="001B3A34" w:rsidRPr="00940451" w:rsidTr="00AD6E1F">
        <w:tc>
          <w:tcPr>
            <w:tcW w:w="3953" w:type="dxa"/>
          </w:tcPr>
          <w:p w:rsidR="001B3A34" w:rsidRDefault="001B3A34" w:rsidP="001B3A34">
            <w:pPr>
              <w:contextualSpacing/>
              <w:jc w:val="both"/>
              <w:rPr>
                <w:sz w:val="24"/>
                <w:szCs w:val="24"/>
              </w:rPr>
            </w:pPr>
            <w:r>
              <w:rPr>
                <w:sz w:val="24"/>
                <w:szCs w:val="24"/>
              </w:rPr>
              <w:t>ΠΕΡΙΟΧΗ ΑΛΙΕΥΣΗΣ :</w:t>
            </w:r>
          </w:p>
        </w:tc>
        <w:tc>
          <w:tcPr>
            <w:tcW w:w="3623" w:type="dxa"/>
          </w:tcPr>
          <w:p w:rsidR="001B3A34" w:rsidRDefault="001B3A34" w:rsidP="001B3A34">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lang w:val="en-US"/>
              </w:rPr>
              <w:t xml:space="preserve">FAO </w:t>
            </w:r>
            <w:r w:rsidRPr="00126D18">
              <w:rPr>
                <w:rFonts w:ascii="Comic Sans MS" w:hAnsi="Comic Sans MS"/>
                <w:color w:val="1F4E79" w:themeColor="accent1" w:themeShade="80"/>
                <w:sz w:val="24"/>
                <w:szCs w:val="24"/>
              </w:rPr>
              <w:t>37.3.1 Αιγαίο</w:t>
            </w:r>
          </w:p>
        </w:tc>
      </w:tr>
      <w:tr w:rsidR="001B3A34" w:rsidRPr="00940451" w:rsidTr="00AD6E1F">
        <w:tc>
          <w:tcPr>
            <w:tcW w:w="3953" w:type="dxa"/>
          </w:tcPr>
          <w:p w:rsidR="001B3A34" w:rsidRPr="00940451" w:rsidRDefault="00E607F5" w:rsidP="001B3A34">
            <w:pPr>
              <w:contextualSpacing/>
              <w:jc w:val="both"/>
              <w:rPr>
                <w:sz w:val="24"/>
                <w:szCs w:val="24"/>
              </w:rPr>
            </w:pPr>
            <w:r>
              <w:rPr>
                <w:sz w:val="24"/>
                <w:szCs w:val="24"/>
              </w:rPr>
              <w:lastRenderedPageBreak/>
              <w:t xml:space="preserve">ΚΑΤΗΓΟΡΙΑ </w:t>
            </w:r>
            <w:r w:rsidR="001B3A34" w:rsidRPr="00940451">
              <w:rPr>
                <w:sz w:val="24"/>
                <w:szCs w:val="24"/>
              </w:rPr>
              <w:t>ΕΡΓΑΛΕΙΟ</w:t>
            </w:r>
            <w:r>
              <w:rPr>
                <w:sz w:val="24"/>
                <w:szCs w:val="24"/>
              </w:rPr>
              <w:t>Υ</w:t>
            </w:r>
            <w:r w:rsidR="001B3A34" w:rsidRPr="00940451">
              <w:rPr>
                <w:sz w:val="24"/>
                <w:szCs w:val="24"/>
              </w:rPr>
              <w:t>:</w:t>
            </w:r>
          </w:p>
        </w:tc>
        <w:tc>
          <w:tcPr>
            <w:tcW w:w="3623" w:type="dxa"/>
          </w:tcPr>
          <w:p w:rsidR="001B3A34" w:rsidRPr="00126D18" w:rsidRDefault="00D92E06" w:rsidP="001B3A34">
            <w:pPr>
              <w:contextualSpacing/>
              <w:jc w:val="both"/>
              <w:rPr>
                <w:rFonts w:ascii="Comic Sans MS" w:hAnsi="Comic Sans MS"/>
                <w:color w:val="1F4E79" w:themeColor="accent1" w:themeShade="80"/>
                <w:sz w:val="24"/>
                <w:szCs w:val="24"/>
                <w:lang w:val="en-US"/>
              </w:rPr>
            </w:pPr>
            <w:r>
              <w:rPr>
                <w:rFonts w:ascii="Comic Sans MS" w:hAnsi="Comic Sans MS"/>
                <w:color w:val="1F4E79" w:themeColor="accent1" w:themeShade="80"/>
                <w:sz w:val="24"/>
                <w:szCs w:val="24"/>
              </w:rPr>
              <w:t>Α</w:t>
            </w:r>
            <w:r w:rsidR="001B3A34" w:rsidRPr="00126D18">
              <w:rPr>
                <w:rFonts w:ascii="Comic Sans MS" w:hAnsi="Comic Sans MS"/>
                <w:color w:val="1F4E79" w:themeColor="accent1" w:themeShade="80"/>
                <w:sz w:val="24"/>
                <w:szCs w:val="24"/>
              </w:rPr>
              <w:t>γκίστρια</w:t>
            </w:r>
            <w:r w:rsidR="00E607F5">
              <w:rPr>
                <w:rFonts w:ascii="Comic Sans MS" w:hAnsi="Comic Sans MS"/>
                <w:color w:val="1F4E79" w:themeColor="accent1" w:themeShade="80"/>
                <w:sz w:val="24"/>
                <w:szCs w:val="24"/>
              </w:rPr>
              <w:t xml:space="preserve"> και πετονιές</w:t>
            </w:r>
          </w:p>
        </w:tc>
      </w:tr>
      <w:tr w:rsidR="001B3A34" w:rsidRPr="00940451" w:rsidTr="00AD6E1F">
        <w:tc>
          <w:tcPr>
            <w:tcW w:w="3953" w:type="dxa"/>
          </w:tcPr>
          <w:p w:rsidR="001B3A34" w:rsidRPr="00940451" w:rsidRDefault="00314902" w:rsidP="001B3A34">
            <w:pPr>
              <w:contextualSpacing/>
              <w:jc w:val="both"/>
              <w:rPr>
                <w:sz w:val="24"/>
                <w:szCs w:val="24"/>
              </w:rPr>
            </w:pPr>
            <w:r>
              <w:rPr>
                <w:sz w:val="24"/>
                <w:szCs w:val="24"/>
              </w:rPr>
              <w:t>ΚΑΘΑΡΟ ΒΑΡΟΣ</w:t>
            </w:r>
            <w:r w:rsidR="001B3A34">
              <w:rPr>
                <w:sz w:val="24"/>
                <w:szCs w:val="24"/>
              </w:rPr>
              <w:t>:</w:t>
            </w:r>
          </w:p>
        </w:tc>
        <w:tc>
          <w:tcPr>
            <w:tcW w:w="3623" w:type="dxa"/>
          </w:tcPr>
          <w:p w:rsidR="001B3A34" w:rsidRPr="001B3A34" w:rsidRDefault="001B3A34" w:rsidP="001B3A34">
            <w:pPr>
              <w:contextualSpacing/>
              <w:jc w:val="both"/>
              <w:rPr>
                <w:rFonts w:ascii="Comic Sans MS" w:hAnsi="Comic Sans MS"/>
                <w:color w:val="1F4E79" w:themeColor="accent1" w:themeShade="80"/>
                <w:sz w:val="24"/>
                <w:szCs w:val="24"/>
                <w:lang w:val="en-US"/>
              </w:rPr>
            </w:pPr>
            <w:r>
              <w:rPr>
                <w:rFonts w:ascii="Comic Sans MS" w:hAnsi="Comic Sans MS"/>
                <w:color w:val="1F4E79" w:themeColor="accent1" w:themeShade="80"/>
                <w:sz w:val="24"/>
                <w:szCs w:val="24"/>
              </w:rPr>
              <w:t>250</w:t>
            </w:r>
            <w:r>
              <w:rPr>
                <w:rFonts w:ascii="Comic Sans MS" w:hAnsi="Comic Sans MS"/>
                <w:color w:val="1F4E79" w:themeColor="accent1" w:themeShade="80"/>
                <w:sz w:val="24"/>
                <w:szCs w:val="24"/>
                <w:lang w:val="en-US"/>
              </w:rPr>
              <w:t xml:space="preserve"> kg</w:t>
            </w:r>
          </w:p>
        </w:tc>
      </w:tr>
      <w:tr w:rsidR="001B3A34" w:rsidRPr="00940451" w:rsidTr="00AD6E1F">
        <w:tc>
          <w:tcPr>
            <w:tcW w:w="3953" w:type="dxa"/>
          </w:tcPr>
          <w:p w:rsidR="001B3A34" w:rsidRDefault="001B3A34" w:rsidP="001B3A34">
            <w:pPr>
              <w:contextualSpacing/>
              <w:jc w:val="both"/>
              <w:rPr>
                <w:sz w:val="24"/>
                <w:szCs w:val="24"/>
              </w:rPr>
            </w:pPr>
            <w:r w:rsidRPr="00940451">
              <w:rPr>
                <w:sz w:val="24"/>
                <w:szCs w:val="24"/>
              </w:rPr>
              <w:t>ΑΡΙΘΜΟΣ ΑΤΟΜΩΝ:</w:t>
            </w:r>
          </w:p>
          <w:p w:rsidR="001B3A34" w:rsidRPr="00314902" w:rsidRDefault="001B3A34" w:rsidP="001B3A34">
            <w:pPr>
              <w:contextualSpacing/>
              <w:jc w:val="both"/>
              <w:rPr>
                <w:b/>
                <w:sz w:val="24"/>
                <w:szCs w:val="24"/>
              </w:rPr>
            </w:pPr>
            <w:r w:rsidRPr="00314902">
              <w:rPr>
                <w:b/>
                <w:sz w:val="24"/>
                <w:szCs w:val="24"/>
              </w:rPr>
              <w:t>(όταν απαιτείται)</w:t>
            </w:r>
          </w:p>
        </w:tc>
        <w:tc>
          <w:tcPr>
            <w:tcW w:w="3623" w:type="dxa"/>
          </w:tcPr>
          <w:p w:rsidR="001B3A34" w:rsidRPr="00126D18" w:rsidRDefault="001B3A34" w:rsidP="001B3A34">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t>3</w:t>
            </w:r>
          </w:p>
        </w:tc>
      </w:tr>
      <w:tr w:rsidR="001B3A34" w:rsidRPr="00940451" w:rsidTr="00AD6E1F">
        <w:tc>
          <w:tcPr>
            <w:tcW w:w="3953" w:type="dxa"/>
          </w:tcPr>
          <w:p w:rsidR="001B3A34" w:rsidRPr="00940451" w:rsidRDefault="001B3A34" w:rsidP="001B3A34">
            <w:pPr>
              <w:contextualSpacing/>
              <w:jc w:val="both"/>
              <w:rPr>
                <w:sz w:val="24"/>
                <w:szCs w:val="24"/>
              </w:rPr>
            </w:pPr>
            <w:r w:rsidRPr="00940451">
              <w:rPr>
                <w:sz w:val="24"/>
                <w:szCs w:val="24"/>
              </w:rPr>
              <w:t xml:space="preserve">ΑΠΟΨΥΧΘΕΝ </w:t>
            </w:r>
          </w:p>
        </w:tc>
        <w:tc>
          <w:tcPr>
            <w:tcW w:w="3623" w:type="dxa"/>
          </w:tcPr>
          <w:p w:rsidR="001B3A34" w:rsidRPr="00126D18" w:rsidRDefault="001B3A34" w:rsidP="001B3A34">
            <w:pPr>
              <w:contextualSpacing/>
              <w:jc w:val="both"/>
              <w:rPr>
                <w:rFonts w:ascii="Comic Sans MS" w:hAnsi="Comic Sans MS"/>
                <w:color w:val="1F4E79" w:themeColor="accent1" w:themeShade="80"/>
                <w:sz w:val="24"/>
                <w:szCs w:val="24"/>
              </w:rPr>
            </w:pPr>
            <w:r w:rsidRPr="00126D18">
              <w:rPr>
                <w:rFonts w:ascii="Comic Sans MS" w:hAnsi="Comic Sans MS"/>
                <w:sz w:val="24"/>
                <w:szCs w:val="24"/>
              </w:rPr>
              <w:t xml:space="preserve">ΝΑΙ  </w:t>
            </w:r>
            <w:r>
              <w:rPr>
                <w:rFonts w:ascii="Comic Sans MS" w:hAnsi="Comic Sans MS"/>
                <w:sz w:val="24"/>
                <w:szCs w:val="24"/>
              </w:rPr>
              <w:t xml:space="preserve">  </w:t>
            </w:r>
            <w:r w:rsidRPr="00126D18">
              <w:rPr>
                <w:rFonts w:ascii="Comic Sans MS" w:hAnsi="Comic Sans MS"/>
                <w:color w:val="1F4E79" w:themeColor="accent1" w:themeShade="80"/>
                <w:sz w:val="24"/>
                <w:szCs w:val="24"/>
              </w:rPr>
              <w:t xml:space="preserve">   </w:t>
            </w:r>
            <w:r w:rsidRPr="00314902">
              <w:rPr>
                <w:rFonts w:ascii="Comic Sans MS" w:hAnsi="Comic Sans MS"/>
                <w:sz w:val="24"/>
                <w:szCs w:val="24"/>
              </w:rPr>
              <w:t xml:space="preserve">Ή  </w:t>
            </w:r>
            <w:r>
              <w:rPr>
                <w:rFonts w:ascii="Comic Sans MS" w:hAnsi="Comic Sans MS"/>
                <w:color w:val="1F4E79" w:themeColor="accent1" w:themeShade="80"/>
                <w:sz w:val="24"/>
                <w:szCs w:val="24"/>
              </w:rPr>
              <w:t xml:space="preserve">  ΟΧΙ            </w:t>
            </w:r>
          </w:p>
        </w:tc>
      </w:tr>
      <w:tr w:rsidR="001B3A34" w:rsidRPr="00940451" w:rsidTr="00AD6E1F">
        <w:tc>
          <w:tcPr>
            <w:tcW w:w="3953" w:type="dxa"/>
          </w:tcPr>
          <w:p w:rsidR="001B3A34" w:rsidRPr="00940451" w:rsidRDefault="001B3A34" w:rsidP="001B3A34">
            <w:pPr>
              <w:contextualSpacing/>
              <w:jc w:val="both"/>
              <w:rPr>
                <w:sz w:val="24"/>
                <w:szCs w:val="24"/>
              </w:rPr>
            </w:pPr>
            <w:r w:rsidRPr="00940451">
              <w:rPr>
                <w:sz w:val="24"/>
                <w:szCs w:val="24"/>
              </w:rPr>
              <w:t>ΔΙΑΤΗΡΗΣΙΜΟΤΗΤΑ – ΑΝΑΛΩΣΗ ΕΩΣ:</w:t>
            </w:r>
          </w:p>
        </w:tc>
        <w:tc>
          <w:tcPr>
            <w:tcW w:w="3623" w:type="dxa"/>
          </w:tcPr>
          <w:p w:rsidR="001B3A34" w:rsidRPr="00126D18" w:rsidRDefault="001B3A34" w:rsidP="001B3A34">
            <w:pPr>
              <w:contextualSpacing/>
              <w:jc w:val="both"/>
              <w:rPr>
                <w:rFonts w:ascii="Comic Sans MS" w:hAnsi="Comic Sans MS"/>
                <w:color w:val="1F4E79" w:themeColor="accent1" w:themeShade="80"/>
                <w:sz w:val="24"/>
                <w:szCs w:val="24"/>
              </w:rPr>
            </w:pPr>
            <w:r>
              <w:rPr>
                <w:rFonts w:ascii="Comic Sans MS" w:hAnsi="Comic Sans MS"/>
                <w:color w:val="1F4E79" w:themeColor="accent1" w:themeShade="80"/>
                <w:sz w:val="24"/>
                <w:szCs w:val="24"/>
              </w:rPr>
              <w:t>-</w:t>
            </w:r>
          </w:p>
        </w:tc>
      </w:tr>
      <w:tr w:rsidR="001B3A34" w:rsidRPr="00940451" w:rsidTr="00AD6E1F">
        <w:tc>
          <w:tcPr>
            <w:tcW w:w="3953" w:type="dxa"/>
          </w:tcPr>
          <w:p w:rsidR="001B3A34" w:rsidRPr="00AD6E1F" w:rsidRDefault="00AD6E1F" w:rsidP="001B3A34">
            <w:pPr>
              <w:contextualSpacing/>
              <w:jc w:val="both"/>
              <w:rPr>
                <w:sz w:val="24"/>
                <w:szCs w:val="24"/>
              </w:rPr>
            </w:pPr>
            <w:r w:rsidRPr="00AD6E1F">
              <w:rPr>
                <w:sz w:val="24"/>
                <w:szCs w:val="24"/>
              </w:rPr>
              <w:t xml:space="preserve">ΣΤΟΙΧΕΙΑ </w:t>
            </w:r>
            <w:r w:rsidR="001B3A34" w:rsidRPr="00AD6E1F">
              <w:rPr>
                <w:sz w:val="24"/>
                <w:szCs w:val="24"/>
              </w:rPr>
              <w:t>ΑΓΟΡΑΣΤΗ</w:t>
            </w:r>
            <w:r w:rsidRPr="00AD6E1F">
              <w:rPr>
                <w:b/>
                <w:sz w:val="24"/>
                <w:szCs w:val="24"/>
              </w:rPr>
              <w:t>(προαιρετικά)</w:t>
            </w:r>
            <w:r w:rsidR="001B3A34" w:rsidRPr="00AD6E1F">
              <w:rPr>
                <w:sz w:val="24"/>
                <w:szCs w:val="24"/>
              </w:rPr>
              <w:t xml:space="preserve"> ΕΠΩΝΥΜΙΑ:</w:t>
            </w:r>
          </w:p>
          <w:p w:rsidR="001B3A34" w:rsidRPr="00AD6E1F" w:rsidRDefault="001B3A34" w:rsidP="001B3A34">
            <w:pPr>
              <w:contextualSpacing/>
              <w:jc w:val="both"/>
              <w:rPr>
                <w:sz w:val="24"/>
                <w:szCs w:val="24"/>
              </w:rPr>
            </w:pPr>
            <w:r w:rsidRPr="00AD6E1F">
              <w:rPr>
                <w:sz w:val="24"/>
                <w:szCs w:val="24"/>
              </w:rPr>
              <w:t>Δ/ΝΣΗ:</w:t>
            </w:r>
          </w:p>
          <w:p w:rsidR="001B3A34" w:rsidRPr="00AD6E1F" w:rsidRDefault="001B3A34" w:rsidP="001B3A34">
            <w:pPr>
              <w:contextualSpacing/>
              <w:jc w:val="both"/>
              <w:rPr>
                <w:sz w:val="24"/>
                <w:szCs w:val="24"/>
              </w:rPr>
            </w:pPr>
          </w:p>
        </w:tc>
        <w:tc>
          <w:tcPr>
            <w:tcW w:w="3623" w:type="dxa"/>
          </w:tcPr>
          <w:p w:rsidR="001B3A34" w:rsidRPr="00AD6E1F" w:rsidRDefault="001B3A34" w:rsidP="001B3A34">
            <w:pPr>
              <w:contextualSpacing/>
              <w:jc w:val="both"/>
              <w:rPr>
                <w:rFonts w:ascii="Comic Sans MS" w:hAnsi="Comic Sans MS"/>
                <w:color w:val="1F4E79" w:themeColor="accent1" w:themeShade="80"/>
                <w:sz w:val="24"/>
                <w:szCs w:val="24"/>
              </w:rPr>
            </w:pPr>
          </w:p>
          <w:p w:rsidR="001B3A34" w:rsidRPr="00AD6E1F" w:rsidRDefault="001B3A34" w:rsidP="001B3A34">
            <w:pPr>
              <w:contextualSpacing/>
              <w:jc w:val="both"/>
              <w:rPr>
                <w:rFonts w:ascii="Comic Sans MS" w:hAnsi="Comic Sans MS"/>
                <w:color w:val="1F4E79" w:themeColor="accent1" w:themeShade="80"/>
                <w:sz w:val="24"/>
                <w:szCs w:val="24"/>
              </w:rPr>
            </w:pPr>
            <w:r w:rsidRPr="00AD6E1F">
              <w:rPr>
                <w:rFonts w:ascii="Comic Sans MS" w:hAnsi="Comic Sans MS"/>
                <w:color w:val="1F4E79" w:themeColor="accent1" w:themeShade="80"/>
                <w:sz w:val="24"/>
                <w:szCs w:val="24"/>
              </w:rPr>
              <w:t>ΕΡΜΗΣ ΑΕ</w:t>
            </w:r>
          </w:p>
          <w:p w:rsidR="001B3A34" w:rsidRPr="00AD6E1F" w:rsidRDefault="001B3A34" w:rsidP="001B3A34">
            <w:pPr>
              <w:contextualSpacing/>
              <w:jc w:val="both"/>
              <w:rPr>
                <w:rFonts w:ascii="Comic Sans MS" w:hAnsi="Comic Sans MS"/>
                <w:color w:val="1F4E79" w:themeColor="accent1" w:themeShade="80"/>
                <w:sz w:val="24"/>
                <w:szCs w:val="24"/>
              </w:rPr>
            </w:pPr>
            <w:r w:rsidRPr="00AD6E1F">
              <w:rPr>
                <w:rFonts w:ascii="Comic Sans MS" w:hAnsi="Comic Sans MS"/>
                <w:color w:val="1F4E79" w:themeColor="accent1" w:themeShade="80"/>
                <w:sz w:val="24"/>
                <w:szCs w:val="24"/>
              </w:rPr>
              <w:t>ΠΕΛΑΓΟΥΣ 2 _ΠΕΙΡΑΙΑΣ</w:t>
            </w:r>
          </w:p>
          <w:p w:rsidR="001B3A34" w:rsidRPr="00AD6E1F" w:rsidRDefault="001B3A34" w:rsidP="001B3A34">
            <w:pPr>
              <w:contextualSpacing/>
              <w:jc w:val="both"/>
              <w:rPr>
                <w:rFonts w:ascii="Comic Sans MS" w:hAnsi="Comic Sans MS"/>
                <w:color w:val="1F4E79" w:themeColor="accent1" w:themeShade="80"/>
                <w:sz w:val="24"/>
                <w:szCs w:val="24"/>
              </w:rPr>
            </w:pPr>
          </w:p>
        </w:tc>
      </w:tr>
      <w:tr w:rsidR="001B3A34" w:rsidRPr="00940451" w:rsidTr="00C67495">
        <w:tc>
          <w:tcPr>
            <w:tcW w:w="7576" w:type="dxa"/>
            <w:gridSpan w:val="2"/>
          </w:tcPr>
          <w:p w:rsidR="001B3A34" w:rsidRPr="00126D18" w:rsidRDefault="001B3A34" w:rsidP="001B3A34">
            <w:pPr>
              <w:contextualSpacing/>
              <w:jc w:val="both"/>
              <w:rPr>
                <w:rFonts w:ascii="Comic Sans MS" w:hAnsi="Comic Sans MS"/>
                <w:color w:val="1F4E79" w:themeColor="accent1" w:themeShade="80"/>
                <w:sz w:val="24"/>
                <w:szCs w:val="24"/>
              </w:rPr>
            </w:pPr>
            <w:r>
              <w:rPr>
                <w:sz w:val="24"/>
                <w:szCs w:val="24"/>
              </w:rPr>
              <w:t xml:space="preserve">Για το είδος ισχύουν και κοινές προδιαγραφές εμπορίας και η σήμανση συμπληρώνεται με τις εξής πληροφορίες </w:t>
            </w:r>
          </w:p>
        </w:tc>
      </w:tr>
      <w:tr w:rsidR="001B3A34" w:rsidRPr="009C686D" w:rsidTr="00AD6E1F">
        <w:tc>
          <w:tcPr>
            <w:tcW w:w="3953" w:type="dxa"/>
          </w:tcPr>
          <w:p w:rsidR="001B3A34" w:rsidRPr="00940451" w:rsidRDefault="001B3A34" w:rsidP="001B3A34">
            <w:pPr>
              <w:suppressAutoHyphens/>
              <w:rPr>
                <w:sz w:val="24"/>
                <w:szCs w:val="24"/>
                <w:lang w:eastAsia="hi-IN" w:bidi="hi-IN"/>
              </w:rPr>
            </w:pPr>
            <w:r>
              <w:rPr>
                <w:sz w:val="24"/>
                <w:szCs w:val="24"/>
                <w:lang w:eastAsia="hi-IN" w:bidi="hi-IN"/>
              </w:rPr>
              <w:t>ΠΑΡΟΥΣΙΑΣΗ</w:t>
            </w:r>
            <w:r w:rsidRPr="00940451">
              <w:rPr>
                <w:sz w:val="24"/>
                <w:szCs w:val="24"/>
                <w:lang w:val="en-US" w:eastAsia="hi-IN" w:bidi="hi-IN"/>
              </w:rPr>
              <w:t xml:space="preserve"> :</w:t>
            </w:r>
          </w:p>
        </w:tc>
        <w:tc>
          <w:tcPr>
            <w:tcW w:w="3623" w:type="dxa"/>
          </w:tcPr>
          <w:p w:rsidR="001B3A34" w:rsidRPr="009C686D" w:rsidRDefault="001B3A34" w:rsidP="001B3A34">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GUG</w:t>
            </w:r>
          </w:p>
        </w:tc>
      </w:tr>
      <w:tr w:rsidR="001B3A34" w:rsidRPr="009C686D" w:rsidTr="00AD6E1F">
        <w:tc>
          <w:tcPr>
            <w:tcW w:w="3953" w:type="dxa"/>
          </w:tcPr>
          <w:p w:rsidR="001B3A34" w:rsidRPr="00940451" w:rsidRDefault="001B3A34" w:rsidP="001B3A34">
            <w:pPr>
              <w:suppressAutoHyphens/>
              <w:rPr>
                <w:sz w:val="24"/>
                <w:szCs w:val="24"/>
                <w:lang w:eastAsia="hi-IN" w:bidi="hi-IN"/>
              </w:rPr>
            </w:pPr>
            <w:r>
              <w:rPr>
                <w:sz w:val="24"/>
                <w:szCs w:val="24"/>
                <w:lang w:eastAsia="hi-IN" w:bidi="hi-IN"/>
              </w:rPr>
              <w:t>ΦΡΕΣΚΟΤΗΤΑ</w:t>
            </w:r>
            <w:r w:rsidRPr="00940451">
              <w:rPr>
                <w:sz w:val="24"/>
                <w:szCs w:val="24"/>
                <w:lang w:val="en-US" w:eastAsia="hi-IN" w:bidi="hi-IN"/>
              </w:rPr>
              <w:t>:</w:t>
            </w:r>
          </w:p>
        </w:tc>
        <w:tc>
          <w:tcPr>
            <w:tcW w:w="3623" w:type="dxa"/>
          </w:tcPr>
          <w:p w:rsidR="001B3A34" w:rsidRPr="00255109" w:rsidRDefault="00D92E06" w:rsidP="001B3A34">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Α</w:t>
            </w:r>
          </w:p>
        </w:tc>
      </w:tr>
      <w:tr w:rsidR="001B3A34" w:rsidRPr="009C686D" w:rsidTr="00AD6E1F">
        <w:tc>
          <w:tcPr>
            <w:tcW w:w="3953" w:type="dxa"/>
          </w:tcPr>
          <w:p w:rsidR="001B3A34" w:rsidRPr="00940451" w:rsidRDefault="001B3A34" w:rsidP="001B3A34">
            <w:pPr>
              <w:suppressAutoHyphens/>
              <w:rPr>
                <w:sz w:val="24"/>
                <w:szCs w:val="24"/>
                <w:lang w:val="en-US" w:eastAsia="hi-IN" w:bidi="hi-IN"/>
              </w:rPr>
            </w:pPr>
            <w:r>
              <w:rPr>
                <w:sz w:val="24"/>
                <w:szCs w:val="24"/>
                <w:lang w:eastAsia="hi-IN" w:bidi="hi-IN"/>
              </w:rPr>
              <w:t>ΚΑΤΗΓΟΡΙΑ ΜΕΓΕΘΟΥΣ</w:t>
            </w:r>
            <w:r w:rsidRPr="00940451">
              <w:rPr>
                <w:sz w:val="24"/>
                <w:szCs w:val="24"/>
                <w:lang w:val="en-US" w:eastAsia="hi-IN" w:bidi="hi-IN"/>
              </w:rPr>
              <w:t xml:space="preserve">  :</w:t>
            </w:r>
          </w:p>
          <w:p w:rsidR="001B3A34" w:rsidRPr="00940451" w:rsidRDefault="001B3A34" w:rsidP="001B3A34">
            <w:pPr>
              <w:suppressAutoHyphens/>
              <w:rPr>
                <w:sz w:val="24"/>
                <w:szCs w:val="24"/>
                <w:lang w:eastAsia="hi-IN" w:bidi="hi-IN"/>
              </w:rPr>
            </w:pPr>
          </w:p>
        </w:tc>
        <w:tc>
          <w:tcPr>
            <w:tcW w:w="3623" w:type="dxa"/>
          </w:tcPr>
          <w:p w:rsidR="001B3A34" w:rsidRPr="00255109" w:rsidRDefault="001B3A34" w:rsidP="001B3A34">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1</w:t>
            </w:r>
          </w:p>
        </w:tc>
      </w:tr>
    </w:tbl>
    <w:p w:rsidR="00126D18" w:rsidRDefault="00126D18" w:rsidP="00126D18">
      <w:pPr>
        <w:ind w:left="720"/>
        <w:contextualSpacing/>
        <w:jc w:val="both"/>
        <w:rPr>
          <w:rFonts w:eastAsia="Times New Roman" w:cs="Times New Roman"/>
          <w:sz w:val="24"/>
          <w:szCs w:val="24"/>
          <w:lang w:eastAsia="hi-IN" w:bidi="hi-IN"/>
        </w:rPr>
      </w:pPr>
    </w:p>
    <w:p w:rsidR="00126D18" w:rsidRDefault="00126D18" w:rsidP="00126D18">
      <w:pPr>
        <w:ind w:left="720"/>
        <w:contextualSpacing/>
        <w:jc w:val="both"/>
        <w:rPr>
          <w:rFonts w:eastAsia="Times New Roman" w:cs="Times New Roman"/>
          <w:sz w:val="24"/>
          <w:szCs w:val="24"/>
          <w:lang w:eastAsia="hi-IN" w:bidi="hi-IN"/>
        </w:rPr>
      </w:pPr>
    </w:p>
    <w:p w:rsidR="002A3184" w:rsidRDefault="00FA2875" w:rsidP="00255109">
      <w:pPr>
        <w:pStyle w:val="a6"/>
        <w:numPr>
          <w:ilvl w:val="0"/>
          <w:numId w:val="19"/>
        </w:numPr>
        <w:jc w:val="both"/>
        <w:rPr>
          <w:rFonts w:eastAsia="Times New Roman" w:cs="Times New Roman"/>
          <w:sz w:val="24"/>
          <w:szCs w:val="24"/>
          <w:lang w:eastAsia="hi-IN" w:bidi="hi-IN"/>
        </w:rPr>
      </w:pPr>
      <w:r w:rsidRPr="00255109">
        <w:rPr>
          <w:rFonts w:eastAsia="Times New Roman" w:cs="Times New Roman"/>
          <w:sz w:val="24"/>
          <w:szCs w:val="24"/>
          <w:lang w:eastAsia="hi-IN" w:bidi="hi-IN"/>
        </w:rPr>
        <w:t>ΜΕΤΑ</w:t>
      </w:r>
      <w:r w:rsidR="00255109">
        <w:rPr>
          <w:rFonts w:eastAsia="Times New Roman" w:cs="Times New Roman"/>
          <w:sz w:val="24"/>
          <w:szCs w:val="24"/>
          <w:lang w:eastAsia="hi-IN" w:bidi="hi-IN"/>
        </w:rPr>
        <w:t xml:space="preserve"> ΤΗΝ ΠΡΩΤΗ ΠΩ</w:t>
      </w:r>
      <w:r w:rsidR="002A3184" w:rsidRPr="00255109">
        <w:rPr>
          <w:rFonts w:eastAsia="Times New Roman" w:cs="Times New Roman"/>
          <w:sz w:val="24"/>
          <w:szCs w:val="24"/>
          <w:lang w:eastAsia="hi-IN" w:bidi="hi-IN"/>
        </w:rPr>
        <w:t xml:space="preserve">ΛΗΣΗ </w:t>
      </w:r>
      <w:r w:rsidR="00255109">
        <w:rPr>
          <w:rFonts w:eastAsia="Times New Roman" w:cs="Times New Roman"/>
          <w:sz w:val="24"/>
          <w:szCs w:val="24"/>
          <w:lang w:eastAsia="hi-IN" w:bidi="hi-IN"/>
        </w:rPr>
        <w:t xml:space="preserve"> προϊόντων αλιείας </w:t>
      </w:r>
      <w:r w:rsidR="002A3184" w:rsidRPr="00255109">
        <w:rPr>
          <w:rFonts w:eastAsia="Times New Roman" w:cs="Times New Roman"/>
          <w:sz w:val="24"/>
          <w:szCs w:val="24"/>
          <w:lang w:eastAsia="hi-IN" w:bidi="hi-IN"/>
        </w:rPr>
        <w:t xml:space="preserve">( </w:t>
      </w:r>
      <w:r w:rsidR="00255109">
        <w:rPr>
          <w:rFonts w:eastAsia="Times New Roman" w:cs="Times New Roman"/>
          <w:sz w:val="24"/>
          <w:szCs w:val="24"/>
          <w:lang w:eastAsia="hi-IN" w:bidi="hi-IN"/>
        </w:rPr>
        <w:t>μεταξύ εμπορικών επιχειρήσεων )</w:t>
      </w:r>
      <w:r w:rsidR="002A3184" w:rsidRPr="00255109">
        <w:rPr>
          <w:rFonts w:eastAsia="Times New Roman" w:cs="Times New Roman"/>
          <w:sz w:val="24"/>
          <w:szCs w:val="24"/>
          <w:lang w:eastAsia="hi-IN" w:bidi="hi-IN"/>
        </w:rPr>
        <w:t xml:space="preserve"> </w:t>
      </w:r>
    </w:p>
    <w:tbl>
      <w:tblPr>
        <w:tblStyle w:val="3"/>
        <w:tblW w:w="0" w:type="auto"/>
        <w:tblInd w:w="720" w:type="dxa"/>
        <w:tblLook w:val="04A0" w:firstRow="1" w:lastRow="0" w:firstColumn="1" w:lastColumn="0" w:noHBand="0" w:noVBand="1"/>
      </w:tblPr>
      <w:tblGrid>
        <w:gridCol w:w="3953"/>
        <w:gridCol w:w="3623"/>
      </w:tblGrid>
      <w:tr w:rsidR="001B3A34" w:rsidRPr="00126D18" w:rsidTr="00AD6E1F">
        <w:tc>
          <w:tcPr>
            <w:tcW w:w="3953" w:type="dxa"/>
          </w:tcPr>
          <w:p w:rsidR="001B3A34" w:rsidRDefault="001B3A34" w:rsidP="00C67495">
            <w:pPr>
              <w:contextualSpacing/>
              <w:jc w:val="both"/>
              <w:rPr>
                <w:sz w:val="24"/>
                <w:szCs w:val="24"/>
              </w:rPr>
            </w:pPr>
            <w:r w:rsidRPr="00E607F5">
              <w:rPr>
                <w:sz w:val="24"/>
                <w:szCs w:val="24"/>
              </w:rPr>
              <w:t>ΑΡΙΘΜΟΣ ΠΑΡΤΙΔΑΣ:</w:t>
            </w:r>
          </w:p>
          <w:p w:rsidR="00E607F5" w:rsidRPr="00E607F5" w:rsidRDefault="00E607F5" w:rsidP="00E607F5">
            <w:pPr>
              <w:contextualSpacing/>
              <w:jc w:val="both"/>
              <w:rPr>
                <w:sz w:val="24"/>
                <w:szCs w:val="24"/>
              </w:rPr>
            </w:pPr>
            <w:r>
              <w:rPr>
                <w:sz w:val="24"/>
                <w:szCs w:val="24"/>
              </w:rPr>
              <w:t>Αναγράφεται ο αριθμός παρτίδας της επιχείρησης  σύμφωνα με το σύστημα ιχνηλασιμότητας που εφαρμόζει</w:t>
            </w:r>
          </w:p>
        </w:tc>
        <w:tc>
          <w:tcPr>
            <w:tcW w:w="3623" w:type="dxa"/>
          </w:tcPr>
          <w:p w:rsidR="001B3A34" w:rsidRPr="00E607F5" w:rsidRDefault="00AD6E1F" w:rsidP="00AD6E1F">
            <w:pPr>
              <w:contextualSpacing/>
              <w:jc w:val="both"/>
              <w:rPr>
                <w:rFonts w:ascii="Comic Sans MS" w:hAnsi="Comic Sans MS"/>
                <w:color w:val="1F4E79" w:themeColor="accent1" w:themeShade="80"/>
                <w:sz w:val="24"/>
                <w:szCs w:val="24"/>
              </w:rPr>
            </w:pPr>
            <w:r w:rsidRPr="00E607F5">
              <w:rPr>
                <w:rFonts w:ascii="Comic Sans MS" w:hAnsi="Comic Sans MS"/>
                <w:color w:val="1F4E79" w:themeColor="accent1" w:themeShade="80"/>
                <w:sz w:val="24"/>
                <w:szCs w:val="24"/>
              </w:rPr>
              <w:t>AB 56789</w:t>
            </w:r>
          </w:p>
        </w:tc>
      </w:tr>
      <w:tr w:rsidR="001B3A34" w:rsidRPr="00126D18" w:rsidTr="00AD6E1F">
        <w:tc>
          <w:tcPr>
            <w:tcW w:w="3953" w:type="dxa"/>
          </w:tcPr>
          <w:p w:rsidR="001B3A34" w:rsidRPr="00940451" w:rsidRDefault="001B3A34" w:rsidP="00C67495">
            <w:pPr>
              <w:contextualSpacing/>
              <w:jc w:val="both"/>
              <w:rPr>
                <w:sz w:val="24"/>
                <w:szCs w:val="24"/>
              </w:rPr>
            </w:pPr>
            <w:r w:rsidRPr="00940451">
              <w:rPr>
                <w:sz w:val="24"/>
                <w:szCs w:val="24"/>
              </w:rPr>
              <w:t xml:space="preserve">ΤΡΙΨΗΦΙΟΣ ΚΩΔΙΚΟΣ </w:t>
            </w:r>
            <w:r w:rsidRPr="00940451">
              <w:rPr>
                <w:sz w:val="24"/>
                <w:szCs w:val="24"/>
                <w:lang w:val="en-US"/>
              </w:rPr>
              <w:t>FAO</w:t>
            </w:r>
            <w:r w:rsidRPr="00940451">
              <w:rPr>
                <w:sz w:val="24"/>
                <w:szCs w:val="24"/>
              </w:rPr>
              <w:t xml:space="preserve">: </w:t>
            </w:r>
          </w:p>
          <w:p w:rsidR="001B3A34" w:rsidRPr="00940451" w:rsidRDefault="001B3A34" w:rsidP="00C67495">
            <w:pPr>
              <w:contextualSpacing/>
              <w:jc w:val="both"/>
              <w:rPr>
                <w:sz w:val="24"/>
                <w:szCs w:val="24"/>
              </w:rPr>
            </w:pPr>
            <w:r w:rsidRPr="00940451">
              <w:rPr>
                <w:sz w:val="24"/>
                <w:szCs w:val="24"/>
              </w:rPr>
              <w:t>ΕΜΠΟΡΙΚΗ ΟΝΟΜΑΣΙΑ:</w:t>
            </w:r>
          </w:p>
          <w:p w:rsidR="001B3A34" w:rsidRPr="00940451" w:rsidRDefault="001B3A34" w:rsidP="00C67495">
            <w:pPr>
              <w:contextualSpacing/>
              <w:jc w:val="both"/>
              <w:rPr>
                <w:sz w:val="24"/>
                <w:szCs w:val="24"/>
              </w:rPr>
            </w:pPr>
            <w:r w:rsidRPr="00940451">
              <w:rPr>
                <w:sz w:val="24"/>
                <w:szCs w:val="24"/>
              </w:rPr>
              <w:t xml:space="preserve">ΕΠΙΣΤΗΜΟΝΙΚΗ ΟΝΟΜΑΣΙΑ: </w:t>
            </w:r>
          </w:p>
        </w:tc>
        <w:tc>
          <w:tcPr>
            <w:tcW w:w="3623" w:type="dxa"/>
          </w:tcPr>
          <w:p w:rsidR="001B3A34" w:rsidRPr="00126D18" w:rsidRDefault="001B3A34" w:rsidP="00C67495">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t>BFT</w:t>
            </w:r>
          </w:p>
          <w:p w:rsidR="001B3A34" w:rsidRPr="00126D18" w:rsidRDefault="001B3A34" w:rsidP="00C67495">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Τόνος</w:t>
            </w:r>
          </w:p>
          <w:p w:rsidR="001B3A34" w:rsidRPr="00126D18" w:rsidRDefault="001B3A34" w:rsidP="00C67495">
            <w:pPr>
              <w:rPr>
                <w:rFonts w:ascii="Comic Sans MS" w:eastAsia="Times New Roman" w:hAnsi="Comic Sans MS" w:cs="Arial"/>
                <w:i/>
                <w:color w:val="1F4E79" w:themeColor="accent1" w:themeShade="80"/>
                <w:sz w:val="24"/>
                <w:szCs w:val="24"/>
                <w:lang w:eastAsia="el-GR"/>
              </w:rPr>
            </w:pPr>
            <w:r w:rsidRPr="00126D18">
              <w:rPr>
                <w:rFonts w:ascii="Comic Sans MS" w:eastAsia="Times New Roman" w:hAnsi="Comic Sans MS" w:cs="Arial"/>
                <w:i/>
                <w:color w:val="1F4E79" w:themeColor="accent1" w:themeShade="80"/>
                <w:sz w:val="24"/>
                <w:szCs w:val="24"/>
                <w:lang w:eastAsia="el-GR"/>
              </w:rPr>
              <w:t>Thunnus thynnus</w:t>
            </w:r>
          </w:p>
          <w:p w:rsidR="001B3A34" w:rsidRPr="00126D18" w:rsidRDefault="001B3A34" w:rsidP="00C67495">
            <w:pPr>
              <w:contextualSpacing/>
              <w:jc w:val="both"/>
              <w:rPr>
                <w:rFonts w:ascii="Comic Sans MS" w:hAnsi="Comic Sans MS"/>
                <w:color w:val="1F4E79" w:themeColor="accent1" w:themeShade="80"/>
                <w:sz w:val="24"/>
                <w:szCs w:val="24"/>
              </w:rPr>
            </w:pPr>
          </w:p>
        </w:tc>
      </w:tr>
      <w:tr w:rsidR="001B3A34" w:rsidRPr="00126D18" w:rsidTr="00AD6E1F">
        <w:tc>
          <w:tcPr>
            <w:tcW w:w="3953" w:type="dxa"/>
          </w:tcPr>
          <w:p w:rsidR="001B3A34" w:rsidRPr="00940451" w:rsidRDefault="001B3A34" w:rsidP="00C67495">
            <w:pPr>
              <w:contextualSpacing/>
              <w:jc w:val="both"/>
              <w:rPr>
                <w:sz w:val="24"/>
                <w:szCs w:val="24"/>
              </w:rPr>
            </w:pPr>
            <w:r w:rsidRPr="00940451">
              <w:rPr>
                <w:sz w:val="24"/>
                <w:szCs w:val="24"/>
              </w:rPr>
              <w:t>ΜΕΘΟΔΟΣ ΠΑΡΑΓΩΓΗΣ:</w:t>
            </w:r>
          </w:p>
        </w:tc>
        <w:tc>
          <w:tcPr>
            <w:tcW w:w="3623" w:type="dxa"/>
          </w:tcPr>
          <w:p w:rsidR="001B3A34" w:rsidRPr="00126D18" w:rsidRDefault="001B3A34" w:rsidP="00C67495">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ΑΛΙΕΥΘΗΚΕ</w:t>
            </w:r>
          </w:p>
        </w:tc>
      </w:tr>
      <w:tr w:rsidR="001B3A34" w:rsidRPr="00126D18" w:rsidTr="00AD6E1F">
        <w:tc>
          <w:tcPr>
            <w:tcW w:w="3953" w:type="dxa"/>
          </w:tcPr>
          <w:p w:rsidR="001B3A34" w:rsidRPr="00940451" w:rsidRDefault="001B3A34" w:rsidP="00C67495">
            <w:pPr>
              <w:contextualSpacing/>
              <w:jc w:val="both"/>
              <w:rPr>
                <w:sz w:val="24"/>
                <w:szCs w:val="24"/>
              </w:rPr>
            </w:pPr>
            <w:r w:rsidRPr="00940451">
              <w:rPr>
                <w:sz w:val="24"/>
                <w:szCs w:val="24"/>
              </w:rPr>
              <w:t>ΗΜΕΡΟΜΗΝΙΑ ΑΛΙΕΥΣΗΣ:</w:t>
            </w:r>
          </w:p>
        </w:tc>
        <w:tc>
          <w:tcPr>
            <w:tcW w:w="3623" w:type="dxa"/>
          </w:tcPr>
          <w:p w:rsidR="001B3A34" w:rsidRPr="00126D18" w:rsidRDefault="001B3A34" w:rsidP="00C67495">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t>1-2-</w:t>
            </w:r>
            <w:r>
              <w:rPr>
                <w:rFonts w:ascii="Comic Sans MS" w:hAnsi="Comic Sans MS"/>
                <w:color w:val="1F4E79" w:themeColor="accent1" w:themeShade="80"/>
                <w:sz w:val="24"/>
                <w:szCs w:val="24"/>
                <w:lang w:val="en-US"/>
              </w:rPr>
              <w:t>2015</w:t>
            </w:r>
            <w:r w:rsidRPr="00126D18">
              <w:rPr>
                <w:rFonts w:ascii="Comic Sans MS" w:hAnsi="Comic Sans MS"/>
                <w:color w:val="1F4E79" w:themeColor="accent1" w:themeShade="80"/>
                <w:sz w:val="24"/>
                <w:szCs w:val="24"/>
                <w:lang w:val="en-US"/>
              </w:rPr>
              <w:t xml:space="preserve"> </w:t>
            </w:r>
            <w:r>
              <w:rPr>
                <w:rFonts w:ascii="Comic Sans MS" w:hAnsi="Comic Sans MS"/>
                <w:color w:val="1F4E79" w:themeColor="accent1" w:themeShade="80"/>
                <w:sz w:val="24"/>
                <w:szCs w:val="24"/>
              </w:rPr>
              <w:t>μέχρι 4-2-2015</w:t>
            </w:r>
          </w:p>
        </w:tc>
      </w:tr>
      <w:tr w:rsidR="001B3A34" w:rsidTr="00AD6E1F">
        <w:tc>
          <w:tcPr>
            <w:tcW w:w="3953" w:type="dxa"/>
          </w:tcPr>
          <w:p w:rsidR="001B3A34" w:rsidRDefault="001B3A34" w:rsidP="00C67495">
            <w:pPr>
              <w:contextualSpacing/>
              <w:jc w:val="both"/>
              <w:rPr>
                <w:sz w:val="24"/>
                <w:szCs w:val="24"/>
              </w:rPr>
            </w:pPr>
            <w:r>
              <w:rPr>
                <w:sz w:val="24"/>
                <w:szCs w:val="24"/>
              </w:rPr>
              <w:t>ΠΕΡΙΟΧΗ ΑΛΙΕΥΣΗΣ :</w:t>
            </w:r>
          </w:p>
          <w:p w:rsidR="009B7E9B" w:rsidRDefault="009B7E9B" w:rsidP="009B7E9B">
            <w:pPr>
              <w:contextualSpacing/>
              <w:rPr>
                <w:sz w:val="24"/>
                <w:szCs w:val="24"/>
              </w:rPr>
            </w:pPr>
            <w:r>
              <w:rPr>
                <w:sz w:val="24"/>
                <w:szCs w:val="24"/>
              </w:rPr>
              <w:t xml:space="preserve">Αναγράφεται η αντιπροσωπευτικότερη περιοχή </w:t>
            </w:r>
          </w:p>
        </w:tc>
        <w:tc>
          <w:tcPr>
            <w:tcW w:w="3623" w:type="dxa"/>
          </w:tcPr>
          <w:p w:rsidR="001B3A34" w:rsidRDefault="001B3A34" w:rsidP="00C67495">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lang w:val="en-US"/>
              </w:rPr>
              <w:t xml:space="preserve">FAO </w:t>
            </w:r>
            <w:r w:rsidRPr="00126D18">
              <w:rPr>
                <w:rFonts w:ascii="Comic Sans MS" w:hAnsi="Comic Sans MS"/>
                <w:color w:val="1F4E79" w:themeColor="accent1" w:themeShade="80"/>
                <w:sz w:val="24"/>
                <w:szCs w:val="24"/>
              </w:rPr>
              <w:t>37.3.1 Αιγαίο</w:t>
            </w:r>
          </w:p>
        </w:tc>
      </w:tr>
      <w:tr w:rsidR="001B3A34" w:rsidRPr="00126D18" w:rsidTr="00AD6E1F">
        <w:tc>
          <w:tcPr>
            <w:tcW w:w="3953" w:type="dxa"/>
          </w:tcPr>
          <w:p w:rsidR="001B3A34" w:rsidRPr="00940451" w:rsidRDefault="00E607F5" w:rsidP="00C67495">
            <w:pPr>
              <w:contextualSpacing/>
              <w:jc w:val="both"/>
              <w:rPr>
                <w:sz w:val="24"/>
                <w:szCs w:val="24"/>
              </w:rPr>
            </w:pPr>
            <w:r>
              <w:rPr>
                <w:sz w:val="24"/>
                <w:szCs w:val="24"/>
              </w:rPr>
              <w:t xml:space="preserve">ΚΑΤΗΓΟΡΙΑ </w:t>
            </w:r>
            <w:r w:rsidR="001B3A34" w:rsidRPr="00940451">
              <w:rPr>
                <w:sz w:val="24"/>
                <w:szCs w:val="24"/>
              </w:rPr>
              <w:t>ΕΡΓΑΛΕΙΟ</w:t>
            </w:r>
            <w:r>
              <w:rPr>
                <w:sz w:val="24"/>
                <w:szCs w:val="24"/>
              </w:rPr>
              <w:t>Υ</w:t>
            </w:r>
            <w:r w:rsidR="001B3A34" w:rsidRPr="00940451">
              <w:rPr>
                <w:sz w:val="24"/>
                <w:szCs w:val="24"/>
              </w:rPr>
              <w:t>:</w:t>
            </w:r>
          </w:p>
        </w:tc>
        <w:tc>
          <w:tcPr>
            <w:tcW w:w="3623" w:type="dxa"/>
          </w:tcPr>
          <w:p w:rsidR="001B3A34" w:rsidRPr="00126D18" w:rsidRDefault="00AD6E1F" w:rsidP="00C67495">
            <w:pPr>
              <w:contextualSpacing/>
              <w:jc w:val="both"/>
              <w:rPr>
                <w:rFonts w:ascii="Comic Sans MS" w:hAnsi="Comic Sans MS"/>
                <w:color w:val="1F4E79" w:themeColor="accent1" w:themeShade="80"/>
                <w:sz w:val="24"/>
                <w:szCs w:val="24"/>
                <w:lang w:val="en-US"/>
              </w:rPr>
            </w:pPr>
            <w:r>
              <w:rPr>
                <w:rFonts w:ascii="Comic Sans MS" w:hAnsi="Comic Sans MS"/>
                <w:color w:val="1F4E79" w:themeColor="accent1" w:themeShade="80"/>
                <w:sz w:val="24"/>
                <w:szCs w:val="24"/>
              </w:rPr>
              <w:t>A</w:t>
            </w:r>
            <w:r w:rsidR="001B3A34" w:rsidRPr="00126D18">
              <w:rPr>
                <w:rFonts w:ascii="Comic Sans MS" w:hAnsi="Comic Sans MS"/>
                <w:color w:val="1F4E79" w:themeColor="accent1" w:themeShade="80"/>
                <w:sz w:val="24"/>
                <w:szCs w:val="24"/>
              </w:rPr>
              <w:t>γκίστρια</w:t>
            </w:r>
            <w:r w:rsidR="00E607F5">
              <w:rPr>
                <w:rFonts w:ascii="Comic Sans MS" w:hAnsi="Comic Sans MS"/>
                <w:color w:val="1F4E79" w:themeColor="accent1" w:themeShade="80"/>
                <w:sz w:val="24"/>
                <w:szCs w:val="24"/>
              </w:rPr>
              <w:t xml:space="preserve"> και πετονιές </w:t>
            </w:r>
          </w:p>
        </w:tc>
      </w:tr>
      <w:tr w:rsidR="001B3A34" w:rsidRPr="001B3A34" w:rsidTr="00AD6E1F">
        <w:tc>
          <w:tcPr>
            <w:tcW w:w="3953" w:type="dxa"/>
          </w:tcPr>
          <w:p w:rsidR="001B3A34" w:rsidRPr="00940451" w:rsidRDefault="00314902" w:rsidP="00C67495">
            <w:pPr>
              <w:contextualSpacing/>
              <w:jc w:val="both"/>
              <w:rPr>
                <w:sz w:val="24"/>
                <w:szCs w:val="24"/>
              </w:rPr>
            </w:pPr>
            <w:r>
              <w:rPr>
                <w:sz w:val="24"/>
                <w:szCs w:val="24"/>
              </w:rPr>
              <w:t>ΚΑΘΑΡΟ ΒΑΡΟΣ</w:t>
            </w:r>
            <w:r w:rsidR="001B3A34">
              <w:rPr>
                <w:sz w:val="24"/>
                <w:szCs w:val="24"/>
              </w:rPr>
              <w:t>:</w:t>
            </w:r>
          </w:p>
        </w:tc>
        <w:tc>
          <w:tcPr>
            <w:tcW w:w="3623" w:type="dxa"/>
          </w:tcPr>
          <w:p w:rsidR="001B3A34" w:rsidRPr="001B3A34" w:rsidRDefault="00AD6E1F" w:rsidP="00C67495">
            <w:pPr>
              <w:contextualSpacing/>
              <w:jc w:val="both"/>
              <w:rPr>
                <w:rFonts w:ascii="Comic Sans MS" w:hAnsi="Comic Sans MS"/>
                <w:color w:val="1F4E79" w:themeColor="accent1" w:themeShade="80"/>
                <w:sz w:val="24"/>
                <w:szCs w:val="24"/>
                <w:lang w:val="en-US"/>
              </w:rPr>
            </w:pPr>
            <w:r>
              <w:rPr>
                <w:rFonts w:ascii="Comic Sans MS" w:hAnsi="Comic Sans MS"/>
                <w:color w:val="1F4E79" w:themeColor="accent1" w:themeShade="80"/>
                <w:sz w:val="24"/>
                <w:szCs w:val="24"/>
              </w:rPr>
              <w:t>248</w:t>
            </w:r>
            <w:r w:rsidR="001B3A34">
              <w:rPr>
                <w:rFonts w:ascii="Comic Sans MS" w:hAnsi="Comic Sans MS"/>
                <w:color w:val="1F4E79" w:themeColor="accent1" w:themeShade="80"/>
                <w:sz w:val="24"/>
                <w:szCs w:val="24"/>
                <w:lang w:val="en-US"/>
              </w:rPr>
              <w:t xml:space="preserve"> kg</w:t>
            </w:r>
          </w:p>
        </w:tc>
      </w:tr>
      <w:tr w:rsidR="001B3A34" w:rsidRPr="00126D18" w:rsidTr="00AD6E1F">
        <w:tc>
          <w:tcPr>
            <w:tcW w:w="3953" w:type="dxa"/>
          </w:tcPr>
          <w:p w:rsidR="001B3A34" w:rsidRDefault="001B3A34" w:rsidP="00C67495">
            <w:pPr>
              <w:contextualSpacing/>
              <w:jc w:val="both"/>
              <w:rPr>
                <w:sz w:val="24"/>
                <w:szCs w:val="24"/>
              </w:rPr>
            </w:pPr>
            <w:r w:rsidRPr="00940451">
              <w:rPr>
                <w:sz w:val="24"/>
                <w:szCs w:val="24"/>
              </w:rPr>
              <w:t>ΑΡΙΘΜΟΣ ΑΤΟΜΩΝ:</w:t>
            </w:r>
          </w:p>
          <w:p w:rsidR="001B3A34" w:rsidRPr="00314902" w:rsidRDefault="001B3A34" w:rsidP="00C67495">
            <w:pPr>
              <w:contextualSpacing/>
              <w:jc w:val="both"/>
              <w:rPr>
                <w:b/>
                <w:sz w:val="24"/>
                <w:szCs w:val="24"/>
              </w:rPr>
            </w:pPr>
            <w:r w:rsidRPr="00314902">
              <w:rPr>
                <w:b/>
                <w:sz w:val="24"/>
                <w:szCs w:val="24"/>
              </w:rPr>
              <w:t>(όταν απαιτείται)</w:t>
            </w:r>
          </w:p>
        </w:tc>
        <w:tc>
          <w:tcPr>
            <w:tcW w:w="3623" w:type="dxa"/>
          </w:tcPr>
          <w:p w:rsidR="001B3A34" w:rsidRPr="00126D18" w:rsidRDefault="001B3A34" w:rsidP="00C67495">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t>3</w:t>
            </w:r>
          </w:p>
        </w:tc>
      </w:tr>
      <w:tr w:rsidR="001B3A34" w:rsidRPr="00126D18" w:rsidTr="00AD6E1F">
        <w:tc>
          <w:tcPr>
            <w:tcW w:w="3953" w:type="dxa"/>
          </w:tcPr>
          <w:p w:rsidR="001B3A34" w:rsidRPr="00940451" w:rsidRDefault="001B3A34" w:rsidP="00C67495">
            <w:pPr>
              <w:contextualSpacing/>
              <w:jc w:val="both"/>
              <w:rPr>
                <w:sz w:val="24"/>
                <w:szCs w:val="24"/>
              </w:rPr>
            </w:pPr>
            <w:r w:rsidRPr="00940451">
              <w:rPr>
                <w:sz w:val="24"/>
                <w:szCs w:val="24"/>
              </w:rPr>
              <w:t xml:space="preserve">ΑΠΟΨΥΧΘΕΝ </w:t>
            </w:r>
          </w:p>
        </w:tc>
        <w:tc>
          <w:tcPr>
            <w:tcW w:w="3623" w:type="dxa"/>
          </w:tcPr>
          <w:p w:rsidR="001B3A34" w:rsidRPr="00126D18" w:rsidRDefault="001B3A34" w:rsidP="00C67495">
            <w:pPr>
              <w:contextualSpacing/>
              <w:jc w:val="both"/>
              <w:rPr>
                <w:rFonts w:ascii="Comic Sans MS" w:hAnsi="Comic Sans MS"/>
                <w:color w:val="1F4E79" w:themeColor="accent1" w:themeShade="80"/>
                <w:sz w:val="24"/>
                <w:szCs w:val="24"/>
              </w:rPr>
            </w:pPr>
            <w:r w:rsidRPr="00126D18">
              <w:rPr>
                <w:rFonts w:ascii="Comic Sans MS" w:hAnsi="Comic Sans MS"/>
                <w:sz w:val="24"/>
                <w:szCs w:val="24"/>
              </w:rPr>
              <w:t xml:space="preserve">ΝΑΙ  </w:t>
            </w:r>
            <w:r>
              <w:rPr>
                <w:rFonts w:ascii="Comic Sans MS" w:hAnsi="Comic Sans MS"/>
                <w:sz w:val="24"/>
                <w:szCs w:val="24"/>
              </w:rPr>
              <w:t xml:space="preserve">  </w:t>
            </w:r>
            <w:r w:rsidRPr="00126D18">
              <w:rPr>
                <w:rFonts w:ascii="Comic Sans MS" w:hAnsi="Comic Sans MS"/>
                <w:color w:val="1F4E79" w:themeColor="accent1" w:themeShade="80"/>
                <w:sz w:val="24"/>
                <w:szCs w:val="24"/>
              </w:rPr>
              <w:t xml:space="preserve">   Ή</w:t>
            </w:r>
            <w:r>
              <w:rPr>
                <w:rFonts w:ascii="Comic Sans MS" w:hAnsi="Comic Sans MS"/>
                <w:color w:val="1F4E79" w:themeColor="accent1" w:themeShade="80"/>
                <w:sz w:val="24"/>
                <w:szCs w:val="24"/>
              </w:rPr>
              <w:t xml:space="preserve">    ΟΧΙ            </w:t>
            </w:r>
          </w:p>
        </w:tc>
      </w:tr>
      <w:tr w:rsidR="001B3A34" w:rsidRPr="00126D18" w:rsidTr="00AD6E1F">
        <w:tc>
          <w:tcPr>
            <w:tcW w:w="3953" w:type="dxa"/>
          </w:tcPr>
          <w:p w:rsidR="001B3A34" w:rsidRPr="00940451" w:rsidRDefault="001B3A34" w:rsidP="00C67495">
            <w:pPr>
              <w:contextualSpacing/>
              <w:jc w:val="both"/>
              <w:rPr>
                <w:sz w:val="24"/>
                <w:szCs w:val="24"/>
              </w:rPr>
            </w:pPr>
            <w:r w:rsidRPr="00940451">
              <w:rPr>
                <w:sz w:val="24"/>
                <w:szCs w:val="24"/>
              </w:rPr>
              <w:t>ΔΙΑΤΗΡΗΣΙΜΟΤΗΤΑ – ΑΝΑΛΩΣΗ ΕΩΣ:</w:t>
            </w:r>
          </w:p>
        </w:tc>
        <w:tc>
          <w:tcPr>
            <w:tcW w:w="3623" w:type="dxa"/>
          </w:tcPr>
          <w:p w:rsidR="001B3A34" w:rsidRPr="00126D18" w:rsidRDefault="001B3A34" w:rsidP="00C67495">
            <w:pPr>
              <w:contextualSpacing/>
              <w:jc w:val="both"/>
              <w:rPr>
                <w:rFonts w:ascii="Comic Sans MS" w:hAnsi="Comic Sans MS"/>
                <w:color w:val="1F4E79" w:themeColor="accent1" w:themeShade="80"/>
                <w:sz w:val="24"/>
                <w:szCs w:val="24"/>
              </w:rPr>
            </w:pPr>
            <w:r>
              <w:rPr>
                <w:rFonts w:ascii="Comic Sans MS" w:hAnsi="Comic Sans MS"/>
                <w:color w:val="1F4E79" w:themeColor="accent1" w:themeShade="80"/>
                <w:sz w:val="24"/>
                <w:szCs w:val="24"/>
              </w:rPr>
              <w:t>-</w:t>
            </w:r>
          </w:p>
        </w:tc>
      </w:tr>
      <w:tr w:rsidR="001B3A34" w:rsidRPr="00126D18" w:rsidTr="00AD6E1F">
        <w:tc>
          <w:tcPr>
            <w:tcW w:w="3953" w:type="dxa"/>
          </w:tcPr>
          <w:p w:rsidR="001B3A34" w:rsidRPr="00940451" w:rsidRDefault="001B3A34" w:rsidP="00AD6E1F">
            <w:pPr>
              <w:contextualSpacing/>
              <w:rPr>
                <w:sz w:val="24"/>
                <w:szCs w:val="24"/>
              </w:rPr>
            </w:pPr>
            <w:r>
              <w:rPr>
                <w:sz w:val="24"/>
                <w:szCs w:val="24"/>
              </w:rPr>
              <w:t xml:space="preserve">ΣΤΟΙΧΕΙΑ </w:t>
            </w:r>
            <w:r w:rsidR="00AD6E1F">
              <w:rPr>
                <w:sz w:val="24"/>
                <w:szCs w:val="24"/>
              </w:rPr>
              <w:t>ΠΡΟΜΗΘΕΥΤΗ</w:t>
            </w:r>
            <w:r>
              <w:rPr>
                <w:sz w:val="24"/>
                <w:szCs w:val="24"/>
              </w:rPr>
              <w:t xml:space="preserve"> </w:t>
            </w:r>
            <w:r w:rsidRPr="00940451">
              <w:rPr>
                <w:sz w:val="24"/>
                <w:szCs w:val="24"/>
              </w:rPr>
              <w:t>ΕΠΩΝΥΜΙΑ:</w:t>
            </w:r>
          </w:p>
          <w:p w:rsidR="001B3A34" w:rsidRPr="00940451" w:rsidRDefault="001B3A34" w:rsidP="00C67495">
            <w:pPr>
              <w:contextualSpacing/>
              <w:jc w:val="both"/>
              <w:rPr>
                <w:sz w:val="24"/>
                <w:szCs w:val="24"/>
              </w:rPr>
            </w:pPr>
            <w:r w:rsidRPr="00940451">
              <w:rPr>
                <w:sz w:val="24"/>
                <w:szCs w:val="24"/>
              </w:rPr>
              <w:t>Δ/ΝΣΗ:</w:t>
            </w:r>
          </w:p>
          <w:p w:rsidR="001B3A34" w:rsidRPr="00940451" w:rsidRDefault="001B3A34" w:rsidP="00C67495">
            <w:pPr>
              <w:contextualSpacing/>
              <w:jc w:val="both"/>
              <w:rPr>
                <w:sz w:val="24"/>
                <w:szCs w:val="24"/>
              </w:rPr>
            </w:pPr>
          </w:p>
        </w:tc>
        <w:tc>
          <w:tcPr>
            <w:tcW w:w="3623" w:type="dxa"/>
          </w:tcPr>
          <w:p w:rsidR="001B3A34" w:rsidRPr="00126D18" w:rsidRDefault="001B3A34" w:rsidP="00C67495">
            <w:pPr>
              <w:contextualSpacing/>
              <w:jc w:val="both"/>
              <w:rPr>
                <w:rFonts w:ascii="Comic Sans MS" w:hAnsi="Comic Sans MS"/>
                <w:color w:val="1F4E79" w:themeColor="accent1" w:themeShade="80"/>
                <w:sz w:val="24"/>
                <w:szCs w:val="24"/>
              </w:rPr>
            </w:pPr>
          </w:p>
          <w:p w:rsidR="001B3A34" w:rsidRPr="00126D18" w:rsidRDefault="001B3A34" w:rsidP="00C67495">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ΕΡΜΗΣ ΑΕ</w:t>
            </w:r>
          </w:p>
          <w:p w:rsidR="001B3A34" w:rsidRPr="00126D18" w:rsidRDefault="001B3A34" w:rsidP="00C67495">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ΠΕΛΑΓΟΥΣ 2 _ΠΕΙΡΑΙΑΣ</w:t>
            </w:r>
          </w:p>
          <w:p w:rsidR="001B3A34" w:rsidRPr="00126D18" w:rsidRDefault="001B3A34" w:rsidP="00C67495">
            <w:pPr>
              <w:contextualSpacing/>
              <w:jc w:val="both"/>
              <w:rPr>
                <w:rFonts w:ascii="Comic Sans MS" w:hAnsi="Comic Sans MS"/>
                <w:color w:val="1F4E79" w:themeColor="accent1" w:themeShade="80"/>
                <w:sz w:val="24"/>
                <w:szCs w:val="24"/>
              </w:rPr>
            </w:pPr>
          </w:p>
        </w:tc>
      </w:tr>
      <w:tr w:rsidR="00AD6E1F" w:rsidRPr="00126D18" w:rsidTr="00AD6E1F">
        <w:tc>
          <w:tcPr>
            <w:tcW w:w="3953" w:type="dxa"/>
          </w:tcPr>
          <w:p w:rsidR="00AD6E1F" w:rsidRDefault="00AD6E1F" w:rsidP="00AD6E1F">
            <w:pPr>
              <w:contextualSpacing/>
              <w:rPr>
                <w:sz w:val="24"/>
                <w:szCs w:val="24"/>
              </w:rPr>
            </w:pPr>
            <w:r>
              <w:rPr>
                <w:sz w:val="24"/>
                <w:szCs w:val="24"/>
              </w:rPr>
              <w:lastRenderedPageBreak/>
              <w:t xml:space="preserve">ΣΤΟΙΧΕΙΑ ΑΓΟΡΑΣΤΗ </w:t>
            </w:r>
            <w:r w:rsidRPr="00AD6E1F">
              <w:rPr>
                <w:b/>
                <w:sz w:val="24"/>
                <w:szCs w:val="24"/>
              </w:rPr>
              <w:t>(προααιρετικά)</w:t>
            </w:r>
          </w:p>
          <w:p w:rsidR="00AD6E1F" w:rsidRPr="00940451" w:rsidRDefault="00AD6E1F" w:rsidP="00AD6E1F">
            <w:pPr>
              <w:contextualSpacing/>
              <w:rPr>
                <w:sz w:val="24"/>
                <w:szCs w:val="24"/>
              </w:rPr>
            </w:pPr>
            <w:r w:rsidRPr="00940451">
              <w:rPr>
                <w:sz w:val="24"/>
                <w:szCs w:val="24"/>
              </w:rPr>
              <w:t>ΕΠΩΝΥΜΙΑ:</w:t>
            </w:r>
          </w:p>
          <w:p w:rsidR="00AD6E1F" w:rsidRPr="00940451" w:rsidRDefault="00AD6E1F" w:rsidP="00AD6E1F">
            <w:pPr>
              <w:contextualSpacing/>
              <w:jc w:val="both"/>
              <w:rPr>
                <w:sz w:val="24"/>
                <w:szCs w:val="24"/>
              </w:rPr>
            </w:pPr>
            <w:r w:rsidRPr="00940451">
              <w:rPr>
                <w:sz w:val="24"/>
                <w:szCs w:val="24"/>
              </w:rPr>
              <w:t>Δ/ΝΣΗ:</w:t>
            </w:r>
          </w:p>
          <w:p w:rsidR="00AD6E1F" w:rsidRDefault="00AD6E1F" w:rsidP="00AD6E1F">
            <w:pPr>
              <w:contextualSpacing/>
              <w:rPr>
                <w:sz w:val="24"/>
                <w:szCs w:val="24"/>
              </w:rPr>
            </w:pPr>
          </w:p>
          <w:p w:rsidR="00AD6E1F" w:rsidRDefault="00AD6E1F" w:rsidP="00AD6E1F">
            <w:pPr>
              <w:contextualSpacing/>
              <w:rPr>
                <w:sz w:val="24"/>
                <w:szCs w:val="24"/>
              </w:rPr>
            </w:pPr>
          </w:p>
        </w:tc>
        <w:tc>
          <w:tcPr>
            <w:tcW w:w="3623" w:type="dxa"/>
          </w:tcPr>
          <w:p w:rsidR="006C5BC7" w:rsidRDefault="006C5BC7" w:rsidP="00C67495">
            <w:pPr>
              <w:contextualSpacing/>
              <w:jc w:val="both"/>
              <w:rPr>
                <w:rFonts w:ascii="Comic Sans MS" w:hAnsi="Comic Sans MS"/>
                <w:color w:val="1F4E79" w:themeColor="accent1" w:themeShade="80"/>
                <w:sz w:val="24"/>
                <w:szCs w:val="24"/>
              </w:rPr>
            </w:pPr>
          </w:p>
          <w:p w:rsidR="00AD6E1F" w:rsidRDefault="00AD6E1F" w:rsidP="00C67495">
            <w:pPr>
              <w:contextualSpacing/>
              <w:jc w:val="both"/>
              <w:rPr>
                <w:rFonts w:ascii="Comic Sans MS" w:hAnsi="Comic Sans MS"/>
                <w:color w:val="1F4E79" w:themeColor="accent1" w:themeShade="80"/>
                <w:sz w:val="24"/>
                <w:szCs w:val="24"/>
              </w:rPr>
            </w:pPr>
            <w:r>
              <w:rPr>
                <w:rFonts w:ascii="Comic Sans MS" w:hAnsi="Comic Sans MS"/>
                <w:color w:val="1F4E79" w:themeColor="accent1" w:themeShade="80"/>
                <w:sz w:val="24"/>
                <w:szCs w:val="24"/>
              </w:rPr>
              <w:t>ΜΑΪΣΤΡΟΣ ΑΕ</w:t>
            </w:r>
          </w:p>
          <w:p w:rsidR="00AD6E1F" w:rsidRPr="00126D18" w:rsidRDefault="00AD6E1F" w:rsidP="00C67495">
            <w:pPr>
              <w:contextualSpacing/>
              <w:jc w:val="both"/>
              <w:rPr>
                <w:rFonts w:ascii="Comic Sans MS" w:hAnsi="Comic Sans MS"/>
                <w:color w:val="1F4E79" w:themeColor="accent1" w:themeShade="80"/>
                <w:sz w:val="24"/>
                <w:szCs w:val="24"/>
              </w:rPr>
            </w:pPr>
            <w:r>
              <w:rPr>
                <w:rFonts w:ascii="Comic Sans MS" w:hAnsi="Comic Sans MS"/>
                <w:color w:val="1F4E79" w:themeColor="accent1" w:themeShade="80"/>
                <w:sz w:val="24"/>
                <w:szCs w:val="24"/>
              </w:rPr>
              <w:t>ΚΥΚΛΑΔΩΝ 4_ΠΕΙΡΑΙΑΣ</w:t>
            </w:r>
          </w:p>
        </w:tc>
      </w:tr>
      <w:tr w:rsidR="001B3A34" w:rsidRPr="00126D18" w:rsidTr="00C67495">
        <w:tc>
          <w:tcPr>
            <w:tcW w:w="7576" w:type="dxa"/>
            <w:gridSpan w:val="2"/>
          </w:tcPr>
          <w:p w:rsidR="001B3A34" w:rsidRPr="00126D18" w:rsidRDefault="001B3A34" w:rsidP="00C67495">
            <w:pPr>
              <w:contextualSpacing/>
              <w:jc w:val="both"/>
              <w:rPr>
                <w:rFonts w:ascii="Comic Sans MS" w:hAnsi="Comic Sans MS"/>
                <w:color w:val="1F4E79" w:themeColor="accent1" w:themeShade="80"/>
                <w:sz w:val="24"/>
                <w:szCs w:val="24"/>
              </w:rPr>
            </w:pPr>
            <w:r>
              <w:rPr>
                <w:sz w:val="24"/>
                <w:szCs w:val="24"/>
              </w:rPr>
              <w:t xml:space="preserve">Για το είδος ισχύουν και κοινές προδιαγραφές εμπορίας και η σήμανση συμπληρώνεται με τις εξής πληροφορίες </w:t>
            </w:r>
          </w:p>
        </w:tc>
      </w:tr>
      <w:tr w:rsidR="001B3A34" w:rsidRPr="009C686D" w:rsidTr="00AD6E1F">
        <w:tc>
          <w:tcPr>
            <w:tcW w:w="3953" w:type="dxa"/>
          </w:tcPr>
          <w:p w:rsidR="001B3A34" w:rsidRPr="00940451" w:rsidRDefault="001B3A34" w:rsidP="00C67495">
            <w:pPr>
              <w:suppressAutoHyphens/>
              <w:rPr>
                <w:sz w:val="24"/>
                <w:szCs w:val="24"/>
                <w:lang w:eastAsia="hi-IN" w:bidi="hi-IN"/>
              </w:rPr>
            </w:pPr>
            <w:r>
              <w:rPr>
                <w:sz w:val="24"/>
                <w:szCs w:val="24"/>
                <w:lang w:eastAsia="hi-IN" w:bidi="hi-IN"/>
              </w:rPr>
              <w:t>ΠΑΡΟΥΣΙΑΣΗ</w:t>
            </w:r>
            <w:r w:rsidRPr="00940451">
              <w:rPr>
                <w:sz w:val="24"/>
                <w:szCs w:val="24"/>
                <w:lang w:val="en-US" w:eastAsia="hi-IN" w:bidi="hi-IN"/>
              </w:rPr>
              <w:t xml:space="preserve"> :</w:t>
            </w:r>
          </w:p>
        </w:tc>
        <w:tc>
          <w:tcPr>
            <w:tcW w:w="3623" w:type="dxa"/>
          </w:tcPr>
          <w:p w:rsidR="001B3A34" w:rsidRPr="009C686D" w:rsidRDefault="001B3A34" w:rsidP="00C67495">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GUG</w:t>
            </w:r>
          </w:p>
        </w:tc>
      </w:tr>
      <w:tr w:rsidR="001B3A34" w:rsidRPr="00255109" w:rsidTr="00AD6E1F">
        <w:tc>
          <w:tcPr>
            <w:tcW w:w="3953" w:type="dxa"/>
          </w:tcPr>
          <w:p w:rsidR="001B3A34" w:rsidRPr="00940451" w:rsidRDefault="001B3A34" w:rsidP="00C67495">
            <w:pPr>
              <w:suppressAutoHyphens/>
              <w:rPr>
                <w:sz w:val="24"/>
                <w:szCs w:val="24"/>
                <w:lang w:eastAsia="hi-IN" w:bidi="hi-IN"/>
              </w:rPr>
            </w:pPr>
            <w:r>
              <w:rPr>
                <w:sz w:val="24"/>
                <w:szCs w:val="24"/>
                <w:lang w:eastAsia="hi-IN" w:bidi="hi-IN"/>
              </w:rPr>
              <w:t>ΦΡΕΣΚΟΤΗΤΑ</w:t>
            </w:r>
            <w:r w:rsidRPr="00940451">
              <w:rPr>
                <w:sz w:val="24"/>
                <w:szCs w:val="24"/>
                <w:lang w:val="en-US" w:eastAsia="hi-IN" w:bidi="hi-IN"/>
              </w:rPr>
              <w:t>:</w:t>
            </w:r>
          </w:p>
        </w:tc>
        <w:tc>
          <w:tcPr>
            <w:tcW w:w="3623" w:type="dxa"/>
          </w:tcPr>
          <w:p w:rsidR="001B3A34" w:rsidRPr="00255109" w:rsidRDefault="001B3A34" w:rsidP="00C67495">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A</w:t>
            </w:r>
          </w:p>
        </w:tc>
      </w:tr>
      <w:tr w:rsidR="001B3A34" w:rsidRPr="00255109" w:rsidTr="00AD6E1F">
        <w:tc>
          <w:tcPr>
            <w:tcW w:w="3953" w:type="dxa"/>
          </w:tcPr>
          <w:p w:rsidR="001B3A34" w:rsidRPr="00940451" w:rsidRDefault="001B3A34" w:rsidP="00C67495">
            <w:pPr>
              <w:suppressAutoHyphens/>
              <w:rPr>
                <w:sz w:val="24"/>
                <w:szCs w:val="24"/>
                <w:lang w:val="en-US" w:eastAsia="hi-IN" w:bidi="hi-IN"/>
              </w:rPr>
            </w:pPr>
            <w:r>
              <w:rPr>
                <w:sz w:val="24"/>
                <w:szCs w:val="24"/>
                <w:lang w:eastAsia="hi-IN" w:bidi="hi-IN"/>
              </w:rPr>
              <w:t>ΚΑΤΗΓΟΡΙΑ ΜΕΓΕΘΟΥΣ</w:t>
            </w:r>
            <w:r w:rsidRPr="00940451">
              <w:rPr>
                <w:sz w:val="24"/>
                <w:szCs w:val="24"/>
                <w:lang w:val="en-US" w:eastAsia="hi-IN" w:bidi="hi-IN"/>
              </w:rPr>
              <w:t xml:space="preserve">  :</w:t>
            </w:r>
          </w:p>
          <w:p w:rsidR="001B3A34" w:rsidRPr="00940451" w:rsidRDefault="001B3A34" w:rsidP="00C67495">
            <w:pPr>
              <w:suppressAutoHyphens/>
              <w:rPr>
                <w:sz w:val="24"/>
                <w:szCs w:val="24"/>
                <w:lang w:eastAsia="hi-IN" w:bidi="hi-IN"/>
              </w:rPr>
            </w:pPr>
          </w:p>
        </w:tc>
        <w:tc>
          <w:tcPr>
            <w:tcW w:w="3623" w:type="dxa"/>
          </w:tcPr>
          <w:p w:rsidR="001B3A34" w:rsidRPr="00255109" w:rsidRDefault="001B3A34" w:rsidP="00C67495">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1</w:t>
            </w:r>
          </w:p>
        </w:tc>
      </w:tr>
    </w:tbl>
    <w:p w:rsidR="001B3A34" w:rsidRPr="00255109" w:rsidRDefault="001B3A34" w:rsidP="001B3A34">
      <w:pPr>
        <w:pStyle w:val="a6"/>
        <w:jc w:val="both"/>
        <w:rPr>
          <w:rFonts w:eastAsia="Times New Roman" w:cs="Times New Roman"/>
          <w:sz w:val="24"/>
          <w:szCs w:val="24"/>
          <w:lang w:eastAsia="hi-IN" w:bidi="hi-IN"/>
        </w:rPr>
      </w:pPr>
    </w:p>
    <w:p w:rsidR="002A3184" w:rsidRPr="00940451" w:rsidRDefault="002A3184" w:rsidP="002A3184">
      <w:pPr>
        <w:suppressAutoHyphens/>
        <w:spacing w:after="0" w:line="240" w:lineRule="auto"/>
        <w:jc w:val="both"/>
        <w:rPr>
          <w:rFonts w:eastAsia="Times New Roman" w:cs="Times New Roman"/>
          <w:sz w:val="24"/>
          <w:szCs w:val="24"/>
          <w:lang w:eastAsia="hi-IN" w:bidi="hi-IN"/>
        </w:rPr>
      </w:pPr>
    </w:p>
    <w:p w:rsidR="002A3184" w:rsidRPr="00940451" w:rsidRDefault="002A3184" w:rsidP="002A3184">
      <w:pPr>
        <w:ind w:left="720"/>
        <w:contextualSpacing/>
        <w:jc w:val="both"/>
        <w:rPr>
          <w:sz w:val="24"/>
          <w:szCs w:val="24"/>
        </w:rPr>
      </w:pPr>
    </w:p>
    <w:p w:rsidR="002A3184" w:rsidRPr="00940451" w:rsidRDefault="002A3184" w:rsidP="002A3184">
      <w:pPr>
        <w:ind w:left="720"/>
        <w:contextualSpacing/>
        <w:jc w:val="both"/>
        <w:rPr>
          <w:sz w:val="24"/>
          <w:szCs w:val="24"/>
        </w:rPr>
      </w:pPr>
    </w:p>
    <w:p w:rsidR="008873C1" w:rsidRPr="00940451" w:rsidRDefault="008873C1" w:rsidP="00306AAD">
      <w:pPr>
        <w:suppressAutoHyphens/>
        <w:spacing w:after="0" w:line="240" w:lineRule="auto"/>
        <w:jc w:val="both"/>
        <w:rPr>
          <w:rFonts w:eastAsia="Times New Roman" w:cs="Times New Roman"/>
          <w:sz w:val="24"/>
          <w:szCs w:val="24"/>
          <w:lang w:eastAsia="hi-IN" w:bidi="hi-IN"/>
        </w:rPr>
      </w:pPr>
    </w:p>
    <w:p w:rsidR="00306AAD" w:rsidRDefault="00306AAD"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Default="003F4827" w:rsidP="00306AAD">
      <w:pPr>
        <w:suppressAutoHyphens/>
        <w:spacing w:after="0" w:line="240" w:lineRule="auto"/>
        <w:rPr>
          <w:rFonts w:eastAsia="Times New Roman" w:cs="Times New Roman"/>
          <w:b/>
          <w:sz w:val="24"/>
          <w:szCs w:val="24"/>
          <w:lang w:eastAsia="hi-IN" w:bidi="hi-IN"/>
        </w:rPr>
      </w:pPr>
    </w:p>
    <w:p w:rsidR="003F4827" w:rsidRPr="003F4827" w:rsidRDefault="003F4827" w:rsidP="003F4827">
      <w:pPr>
        <w:autoSpaceDE w:val="0"/>
        <w:autoSpaceDN w:val="0"/>
        <w:adjustRightInd w:val="0"/>
        <w:jc w:val="both"/>
        <w:rPr>
          <w:b/>
          <w:sz w:val="28"/>
          <w:szCs w:val="28"/>
        </w:rPr>
      </w:pPr>
      <w:r w:rsidRPr="003F4827">
        <w:rPr>
          <w:b/>
          <w:sz w:val="28"/>
          <w:szCs w:val="28"/>
        </w:rPr>
        <w:t xml:space="preserve">ΠΑΡΤΙΔΕΣ </w:t>
      </w:r>
    </w:p>
    <w:p w:rsidR="003F4827" w:rsidRPr="003F4827" w:rsidRDefault="003F4827" w:rsidP="003F4827">
      <w:pPr>
        <w:rPr>
          <w:sz w:val="24"/>
          <w:szCs w:val="24"/>
        </w:rPr>
      </w:pPr>
      <w:r w:rsidRPr="003F4827">
        <w:rPr>
          <w:rFonts w:eastAsia="Times New Roman" w:cs="Times New Roman"/>
          <w:sz w:val="24"/>
          <w:szCs w:val="24"/>
          <w:lang w:eastAsia="hi-IN" w:bidi="hi-IN"/>
        </w:rPr>
        <w:t>Σύμφωνα με την αλιευτική νομοθεσία_ Καν(ΕΚ) 1224/2009 &amp; Καν(ΕΕ) 404/2010 γι</w:t>
      </w:r>
      <w:r>
        <w:rPr>
          <w:rFonts w:eastAsia="Times New Roman" w:cs="Times New Roman"/>
          <w:sz w:val="24"/>
          <w:szCs w:val="24"/>
          <w:lang w:eastAsia="hi-IN" w:bidi="hi-IN"/>
        </w:rPr>
        <w:t>α το κοινοτικό σύστημα ελέγχου, ό</w:t>
      </w:r>
      <w:r w:rsidRPr="003F4827">
        <w:rPr>
          <w:sz w:val="24"/>
          <w:szCs w:val="24"/>
        </w:rPr>
        <w:t>λα τα προϊόντα αλιείας και υδατοκαλλιέργειας κατανέμονται σε παρτίδες πρ</w:t>
      </w:r>
      <w:r>
        <w:rPr>
          <w:sz w:val="24"/>
          <w:szCs w:val="24"/>
        </w:rPr>
        <w:t>ιν από την πρώτη πώλησή τους από</w:t>
      </w:r>
      <w:r w:rsidRPr="003F4827">
        <w:rPr>
          <w:sz w:val="24"/>
          <w:szCs w:val="24"/>
        </w:rPr>
        <w:t xml:space="preserve"> τον πλοίαρχο του α/κ ή τον εκπρόσωπο της μονάδας υδατοκαλλιέργειας  . </w:t>
      </w:r>
    </w:p>
    <w:p w:rsidR="003F4827" w:rsidRPr="003F4827" w:rsidRDefault="003F4827" w:rsidP="003F4827">
      <w:pPr>
        <w:autoSpaceDE w:val="0"/>
        <w:autoSpaceDN w:val="0"/>
        <w:adjustRightInd w:val="0"/>
        <w:jc w:val="both"/>
        <w:rPr>
          <w:sz w:val="24"/>
          <w:szCs w:val="24"/>
        </w:rPr>
      </w:pPr>
      <w:r w:rsidRPr="003F4827">
        <w:rPr>
          <w:sz w:val="24"/>
          <w:szCs w:val="24"/>
        </w:rPr>
        <w:t xml:space="preserve">Οι ποσότητες προϊόντων αλιείας ειδών που είναι  μικρότερες των </w:t>
      </w:r>
      <w:smartTag w:uri="urn:schemas-microsoft-com:office:smarttags" w:element="metricconverter">
        <w:smartTagPr>
          <w:attr w:name="ProductID" w:val="30 κιλών"/>
        </w:smartTagPr>
        <w:r w:rsidRPr="003F4827">
          <w:rPr>
            <w:sz w:val="24"/>
            <w:szCs w:val="24"/>
          </w:rPr>
          <w:t>30 κιλών</w:t>
        </w:r>
      </w:smartTag>
      <w:r w:rsidRPr="003F4827">
        <w:rPr>
          <w:sz w:val="24"/>
          <w:szCs w:val="24"/>
        </w:rPr>
        <w:t xml:space="preserve"> ανά είδος ,οι οποίες  προέρχονται από την ίδια περιοχή αλλά  από διαφορετικά σκάφη  μπορούν να κατανεμηθούν σε παρτίδες από Ομά</w:t>
      </w:r>
      <w:r w:rsidR="009B7E9B">
        <w:rPr>
          <w:sz w:val="24"/>
          <w:szCs w:val="24"/>
        </w:rPr>
        <w:t>δα Παραγωγών εάν υφίσταται ή από</w:t>
      </w:r>
      <w:r w:rsidRPr="003F4827">
        <w:rPr>
          <w:sz w:val="24"/>
          <w:szCs w:val="24"/>
        </w:rPr>
        <w:t xml:space="preserve"> τον εγκεκριμένο αγοραστή . </w:t>
      </w:r>
    </w:p>
    <w:p w:rsidR="003F4827" w:rsidRPr="00940451" w:rsidRDefault="003F4827" w:rsidP="00306AAD">
      <w:pPr>
        <w:suppressAutoHyphens/>
        <w:spacing w:after="0" w:line="240" w:lineRule="auto"/>
        <w:rPr>
          <w:rFonts w:eastAsia="Times New Roman" w:cs="Times New Roman"/>
          <w:b/>
          <w:sz w:val="24"/>
          <w:szCs w:val="24"/>
          <w:lang w:eastAsia="hi-IN" w:bidi="hi-IN"/>
        </w:rPr>
      </w:pPr>
    </w:p>
    <w:p w:rsidR="00306AAD" w:rsidRPr="00940451" w:rsidRDefault="00306AAD" w:rsidP="00306AAD">
      <w:pPr>
        <w:suppressAutoHyphens/>
        <w:spacing w:after="0" w:line="240" w:lineRule="auto"/>
        <w:jc w:val="both"/>
        <w:rPr>
          <w:rFonts w:eastAsia="Times New Roman" w:cs="Times New Roman"/>
          <w:sz w:val="24"/>
          <w:szCs w:val="24"/>
          <w:lang w:eastAsia="hi-IN" w:bidi="hi-IN"/>
        </w:rPr>
      </w:pPr>
    </w:p>
    <w:p w:rsidR="00306AAD" w:rsidRDefault="00306AAD">
      <w:pPr>
        <w:rPr>
          <w:sz w:val="24"/>
          <w:szCs w:val="24"/>
        </w:rPr>
      </w:pPr>
    </w:p>
    <w:p w:rsidR="00A51F36" w:rsidRDefault="00A51F36">
      <w:pPr>
        <w:rPr>
          <w:sz w:val="24"/>
          <w:szCs w:val="24"/>
        </w:rPr>
      </w:pPr>
    </w:p>
    <w:p w:rsidR="00A51F36" w:rsidRPr="00940451" w:rsidRDefault="00A51F36">
      <w:pPr>
        <w:rPr>
          <w:sz w:val="24"/>
          <w:szCs w:val="24"/>
        </w:rPr>
      </w:pPr>
    </w:p>
    <w:sectPr w:rsidR="00A51F36" w:rsidRPr="00940451" w:rsidSect="002742E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5F" w:rsidRDefault="0004065F" w:rsidP="009E67F2">
      <w:pPr>
        <w:spacing w:after="0" w:line="240" w:lineRule="auto"/>
      </w:pPr>
      <w:r>
        <w:separator/>
      </w:r>
    </w:p>
  </w:endnote>
  <w:endnote w:type="continuationSeparator" w:id="0">
    <w:p w:rsidR="0004065F" w:rsidRDefault="0004065F" w:rsidP="009E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Regu-Identity-H">
    <w:altName w:val="Batang"/>
    <w:charset w:val="81"/>
    <w:family w:val="auto"/>
    <w:pitch w:val="default"/>
  </w:font>
  <w:font w:name="Calibri Light">
    <w:panose1 w:val="020F0302020204030204"/>
    <w:charset w:val="A1"/>
    <w:family w:val="swiss"/>
    <w:pitch w:val="variable"/>
    <w:sig w:usb0="A00002EF" w:usb1="4000207B" w:usb2="00000000" w:usb3="00000000" w:csb0="0000019F" w:csb1="00000000"/>
  </w:font>
  <w:font w:name="Comic Sans MS">
    <w:panose1 w:val="030F0702030302020204"/>
    <w:charset w:val="A1"/>
    <w:family w:val="script"/>
    <w:pitch w:val="variable"/>
    <w:sig w:usb0="00000287" w:usb1="40000013"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 w:name="TimesNewRoman">
    <w:altName w:val="Arial"/>
    <w:panose1 w:val="00000000000000000000"/>
    <w:charset w:val="00"/>
    <w:family w:val="swiss"/>
    <w:notTrueType/>
    <w:pitch w:val="default"/>
    <w:sig w:usb0="00000003" w:usb1="00000000" w:usb2="00000000" w:usb3="00000000" w:csb0="00000001" w:csb1="00000000"/>
  </w:font>
  <w:font w:name="TimesNewRoman+03">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MSTT31c632">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5F" w:rsidRDefault="0004065F" w:rsidP="009E67F2">
      <w:pPr>
        <w:spacing w:after="0" w:line="240" w:lineRule="auto"/>
      </w:pPr>
      <w:r>
        <w:separator/>
      </w:r>
    </w:p>
  </w:footnote>
  <w:footnote w:type="continuationSeparator" w:id="0">
    <w:p w:rsidR="0004065F" w:rsidRDefault="0004065F" w:rsidP="009E6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25B0"/>
    <w:multiLevelType w:val="hybridMultilevel"/>
    <w:tmpl w:val="1E60CD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1F6563"/>
    <w:multiLevelType w:val="hybridMultilevel"/>
    <w:tmpl w:val="BE8CA69C"/>
    <w:lvl w:ilvl="0" w:tplc="91724440">
      <w:start w:val="1"/>
      <w:numFmt w:val="bullet"/>
      <w:lvlText w:val=""/>
      <w:lvlJc w:val="left"/>
      <w:pPr>
        <w:tabs>
          <w:tab w:val="num" w:pos="397"/>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7E0C27"/>
    <w:multiLevelType w:val="hybridMultilevel"/>
    <w:tmpl w:val="9084A11C"/>
    <w:lvl w:ilvl="0" w:tplc="0408000F">
      <w:start w:val="1"/>
      <w:numFmt w:val="decimal"/>
      <w:lvlText w:val="%1."/>
      <w:lvlJc w:val="left"/>
      <w:pPr>
        <w:ind w:left="720" w:hanging="360"/>
      </w:pPr>
      <w:rPr>
        <w:rFonts w:eastAsia="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8A22F1"/>
    <w:multiLevelType w:val="hybridMultilevel"/>
    <w:tmpl w:val="579EB0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057C84"/>
    <w:multiLevelType w:val="hybridMultilevel"/>
    <w:tmpl w:val="F64A2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E2007C"/>
    <w:multiLevelType w:val="hybridMultilevel"/>
    <w:tmpl w:val="BC9C33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4C2875"/>
    <w:multiLevelType w:val="hybridMultilevel"/>
    <w:tmpl w:val="861EAF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5A5CEA"/>
    <w:multiLevelType w:val="hybridMultilevel"/>
    <w:tmpl w:val="9440D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B7D63E3"/>
    <w:multiLevelType w:val="hybridMultilevel"/>
    <w:tmpl w:val="869ED9F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5104769"/>
    <w:multiLevelType w:val="hybridMultilevel"/>
    <w:tmpl w:val="249E15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3F657D7"/>
    <w:multiLevelType w:val="hybridMultilevel"/>
    <w:tmpl w:val="76BECA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A564E94"/>
    <w:multiLevelType w:val="hybridMultilevel"/>
    <w:tmpl w:val="04660D38"/>
    <w:lvl w:ilvl="0" w:tplc="91724440">
      <w:start w:val="1"/>
      <w:numFmt w:val="bullet"/>
      <w:lvlText w:val=""/>
      <w:lvlJc w:val="left"/>
      <w:pPr>
        <w:tabs>
          <w:tab w:val="num" w:pos="397"/>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5D55A75"/>
    <w:multiLevelType w:val="hybridMultilevel"/>
    <w:tmpl w:val="BEDA5BC8"/>
    <w:lvl w:ilvl="0" w:tplc="91724440">
      <w:start w:val="1"/>
      <w:numFmt w:val="bullet"/>
      <w:lvlText w:val=""/>
      <w:lvlJc w:val="left"/>
      <w:pPr>
        <w:tabs>
          <w:tab w:val="num" w:pos="397"/>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72CE1EA5"/>
    <w:multiLevelType w:val="hybridMultilevel"/>
    <w:tmpl w:val="B5BC8D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5BB618F"/>
    <w:multiLevelType w:val="hybridMultilevel"/>
    <w:tmpl w:val="F7B2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A8B6A6E"/>
    <w:multiLevelType w:val="hybridMultilevel"/>
    <w:tmpl w:val="76D65976"/>
    <w:lvl w:ilvl="0" w:tplc="91724440">
      <w:start w:val="1"/>
      <w:numFmt w:val="bullet"/>
      <w:lvlText w:val=""/>
      <w:lvlJc w:val="left"/>
      <w:pPr>
        <w:tabs>
          <w:tab w:val="num" w:pos="397"/>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7C007162"/>
    <w:multiLevelType w:val="hybridMultilevel"/>
    <w:tmpl w:val="5B207548"/>
    <w:lvl w:ilvl="0" w:tplc="91724440">
      <w:start w:val="1"/>
      <w:numFmt w:val="bullet"/>
      <w:lvlText w:val=""/>
      <w:lvlJc w:val="left"/>
      <w:pPr>
        <w:tabs>
          <w:tab w:val="num" w:pos="397"/>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7C4C40A0"/>
    <w:multiLevelType w:val="hybridMultilevel"/>
    <w:tmpl w:val="466878D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7DA32CF5"/>
    <w:multiLevelType w:val="hybridMultilevel"/>
    <w:tmpl w:val="780A9C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1"/>
  </w:num>
  <w:num w:numId="3">
    <w:abstractNumId w:val="12"/>
  </w:num>
  <w:num w:numId="4">
    <w:abstractNumId w:val="16"/>
  </w:num>
  <w:num w:numId="5">
    <w:abstractNumId w:val="1"/>
  </w:num>
  <w:num w:numId="6">
    <w:abstractNumId w:val="15"/>
  </w:num>
  <w:num w:numId="7">
    <w:abstractNumId w:val="9"/>
  </w:num>
  <w:num w:numId="8">
    <w:abstractNumId w:val="2"/>
  </w:num>
  <w:num w:numId="9">
    <w:abstractNumId w:val="5"/>
  </w:num>
  <w:num w:numId="10">
    <w:abstractNumId w:val="18"/>
  </w:num>
  <w:num w:numId="11">
    <w:abstractNumId w:val="3"/>
  </w:num>
  <w:num w:numId="12">
    <w:abstractNumId w:val="6"/>
  </w:num>
  <w:num w:numId="13">
    <w:abstractNumId w:val="0"/>
  </w:num>
  <w:num w:numId="14">
    <w:abstractNumId w:val="8"/>
  </w:num>
  <w:num w:numId="15">
    <w:abstractNumId w:val="14"/>
  </w:num>
  <w:num w:numId="16">
    <w:abstractNumId w:val="7"/>
  </w:num>
  <w:num w:numId="17">
    <w:abstractNumId w:val="13"/>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82"/>
    <w:rsid w:val="00005B9C"/>
    <w:rsid w:val="0004065F"/>
    <w:rsid w:val="000B0626"/>
    <w:rsid w:val="0012615E"/>
    <w:rsid w:val="00126D18"/>
    <w:rsid w:val="00151178"/>
    <w:rsid w:val="001562C6"/>
    <w:rsid w:val="00156C9E"/>
    <w:rsid w:val="00192CFD"/>
    <w:rsid w:val="001941EC"/>
    <w:rsid w:val="001B0E23"/>
    <w:rsid w:val="001B3A34"/>
    <w:rsid w:val="001D32AE"/>
    <w:rsid w:val="00241CF4"/>
    <w:rsid w:val="00255109"/>
    <w:rsid w:val="002742E4"/>
    <w:rsid w:val="00283390"/>
    <w:rsid w:val="002A3184"/>
    <w:rsid w:val="002F3FC2"/>
    <w:rsid w:val="00306AAD"/>
    <w:rsid w:val="00314902"/>
    <w:rsid w:val="00375EEC"/>
    <w:rsid w:val="003849E4"/>
    <w:rsid w:val="003963FC"/>
    <w:rsid w:val="003F4782"/>
    <w:rsid w:val="003F4827"/>
    <w:rsid w:val="00420CFF"/>
    <w:rsid w:val="0043029A"/>
    <w:rsid w:val="004E1FBA"/>
    <w:rsid w:val="005235F9"/>
    <w:rsid w:val="00554F28"/>
    <w:rsid w:val="00594DB0"/>
    <w:rsid w:val="005C3E04"/>
    <w:rsid w:val="005D64BF"/>
    <w:rsid w:val="00601899"/>
    <w:rsid w:val="00662687"/>
    <w:rsid w:val="006774A1"/>
    <w:rsid w:val="006C5BC7"/>
    <w:rsid w:val="007013F7"/>
    <w:rsid w:val="0070594F"/>
    <w:rsid w:val="00776688"/>
    <w:rsid w:val="007D244A"/>
    <w:rsid w:val="007F3850"/>
    <w:rsid w:val="0080329E"/>
    <w:rsid w:val="00830EB0"/>
    <w:rsid w:val="008873C1"/>
    <w:rsid w:val="00923B0E"/>
    <w:rsid w:val="00940451"/>
    <w:rsid w:val="00957648"/>
    <w:rsid w:val="00960654"/>
    <w:rsid w:val="009847BB"/>
    <w:rsid w:val="009B7E9B"/>
    <w:rsid w:val="009C686D"/>
    <w:rsid w:val="009D6939"/>
    <w:rsid w:val="009E67F2"/>
    <w:rsid w:val="00A27A3E"/>
    <w:rsid w:val="00A51F36"/>
    <w:rsid w:val="00AD6D1B"/>
    <w:rsid w:val="00AD6E1F"/>
    <w:rsid w:val="00B834D9"/>
    <w:rsid w:val="00C10F0B"/>
    <w:rsid w:val="00C265D1"/>
    <w:rsid w:val="00C67495"/>
    <w:rsid w:val="00CB5995"/>
    <w:rsid w:val="00CF0147"/>
    <w:rsid w:val="00D245F1"/>
    <w:rsid w:val="00D54F34"/>
    <w:rsid w:val="00D92E06"/>
    <w:rsid w:val="00DB3039"/>
    <w:rsid w:val="00DB5A38"/>
    <w:rsid w:val="00E55768"/>
    <w:rsid w:val="00E55DC4"/>
    <w:rsid w:val="00E56912"/>
    <w:rsid w:val="00E6042B"/>
    <w:rsid w:val="00E607F5"/>
    <w:rsid w:val="00EF3413"/>
    <w:rsid w:val="00F0512B"/>
    <w:rsid w:val="00F05926"/>
    <w:rsid w:val="00F3493D"/>
    <w:rsid w:val="00FA1C43"/>
    <w:rsid w:val="00FA2875"/>
    <w:rsid w:val="00FA71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02D642-095C-4EF7-807A-A518F457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029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Πλέγμα πίνακα1"/>
    <w:basedOn w:val="a1"/>
    <w:next w:val="a3"/>
    <w:uiPriority w:val="39"/>
    <w:rsid w:val="00957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E67F2"/>
    <w:pPr>
      <w:tabs>
        <w:tab w:val="center" w:pos="4153"/>
        <w:tab w:val="right" w:pos="8306"/>
      </w:tabs>
      <w:spacing w:after="0" w:line="240" w:lineRule="auto"/>
    </w:pPr>
  </w:style>
  <w:style w:type="character" w:customStyle="1" w:styleId="Char">
    <w:name w:val="Κεφαλίδα Char"/>
    <w:basedOn w:val="a0"/>
    <w:link w:val="a4"/>
    <w:uiPriority w:val="99"/>
    <w:rsid w:val="009E67F2"/>
  </w:style>
  <w:style w:type="paragraph" w:styleId="a5">
    <w:name w:val="footer"/>
    <w:basedOn w:val="a"/>
    <w:link w:val="Char0"/>
    <w:uiPriority w:val="99"/>
    <w:unhideWhenUsed/>
    <w:rsid w:val="009E67F2"/>
    <w:pPr>
      <w:tabs>
        <w:tab w:val="center" w:pos="4153"/>
        <w:tab w:val="right" w:pos="8306"/>
      </w:tabs>
      <w:spacing w:after="0" w:line="240" w:lineRule="auto"/>
    </w:pPr>
  </w:style>
  <w:style w:type="character" w:customStyle="1" w:styleId="Char0">
    <w:name w:val="Υποσέλιδο Char"/>
    <w:basedOn w:val="a0"/>
    <w:link w:val="a5"/>
    <w:uiPriority w:val="99"/>
    <w:rsid w:val="009E67F2"/>
  </w:style>
  <w:style w:type="table" w:customStyle="1" w:styleId="2">
    <w:name w:val="Πλέγμα πίνακα2"/>
    <w:basedOn w:val="a1"/>
    <w:next w:val="a3"/>
    <w:rsid w:val="00306AA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56C9E"/>
    <w:pPr>
      <w:ind w:left="720"/>
      <w:contextualSpacing/>
    </w:pPr>
  </w:style>
  <w:style w:type="table" w:customStyle="1" w:styleId="3">
    <w:name w:val="Πλέγμα πίνακα3"/>
    <w:basedOn w:val="a1"/>
    <w:next w:val="a3"/>
    <w:uiPriority w:val="39"/>
    <w:rsid w:val="002A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Πλέγμα πίνακα4"/>
    <w:basedOn w:val="a1"/>
    <w:next w:val="a3"/>
    <w:rsid w:val="00420CFF"/>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6C5BC7"/>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6C5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78953">
      <w:bodyDiv w:val="1"/>
      <w:marLeft w:val="0"/>
      <w:marRight w:val="0"/>
      <w:marTop w:val="0"/>
      <w:marBottom w:val="0"/>
      <w:divBdr>
        <w:top w:val="none" w:sz="0" w:space="0" w:color="auto"/>
        <w:left w:val="none" w:sz="0" w:space="0" w:color="auto"/>
        <w:bottom w:val="none" w:sz="0" w:space="0" w:color="auto"/>
        <w:right w:val="none" w:sz="0" w:space="0" w:color="auto"/>
      </w:divBdr>
    </w:div>
    <w:div w:id="8251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4116</Words>
  <Characters>22228</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dc:creator>
  <cp:keywords/>
  <dc:description/>
  <cp:lastModifiedBy>gda</cp:lastModifiedBy>
  <cp:revision>2</cp:revision>
  <cp:lastPrinted>2014-12-12T05:10:00Z</cp:lastPrinted>
  <dcterms:created xsi:type="dcterms:W3CDTF">2014-12-12T12:44:00Z</dcterms:created>
  <dcterms:modified xsi:type="dcterms:W3CDTF">2014-12-12T12:44:00Z</dcterms:modified>
</cp:coreProperties>
</file>